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884" w:rsidRDefault="003F3D63">
      <w:pPr>
        <w:rPr>
          <w:rFonts w:ascii="Comic Sans MS" w:hAnsi="Comic Sans MS"/>
          <w:b/>
          <w:noProof/>
          <w:sz w:val="20"/>
          <w:lang w:val="en-GB" w:eastAsia="en-GB"/>
        </w:rPr>
      </w:pPr>
      <w:r w:rsidRPr="003F3D63">
        <w:rPr>
          <w:rFonts w:ascii="Comic Sans MS" w:hAnsi="Comic Sans MS"/>
          <w:b/>
          <w:noProof/>
          <w:sz w:val="20"/>
          <w:lang w:val="en-GB" w:eastAsia="en-GB"/>
        </w:rPr>
        <w:drawing>
          <wp:anchor distT="0" distB="0" distL="0" distR="0" simplePos="0" relativeHeight="251660288" behindDoc="0" locked="0" layoutInCell="1" allowOverlap="1">
            <wp:simplePos x="0" y="0"/>
            <wp:positionH relativeFrom="column">
              <wp:posOffset>-895350</wp:posOffset>
            </wp:positionH>
            <wp:positionV relativeFrom="paragraph">
              <wp:posOffset>-914400</wp:posOffset>
            </wp:positionV>
            <wp:extent cx="7781925" cy="1257300"/>
            <wp:effectExtent l="19050" t="0" r="9525" b="0"/>
            <wp:wrapSquare wrapText="bothSides"/>
            <wp:docPr id="8" name="Picture 8"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81925" cy="1257300"/>
                    </a:xfrm>
                    <a:prstGeom prst="rect">
                      <a:avLst/>
                    </a:prstGeom>
                    <a:noFill/>
                    <a:ln>
                      <a:noFill/>
                    </a:ln>
                  </pic:spPr>
                </pic:pic>
              </a:graphicData>
            </a:graphic>
          </wp:anchor>
        </w:drawing>
      </w:r>
      <w:r>
        <w:rPr>
          <w:rFonts w:ascii="Comic Sans MS" w:hAnsi="Comic Sans MS"/>
          <w:b/>
          <w:noProof/>
          <w:sz w:val="20"/>
          <w:lang w:val="en-GB" w:eastAsia="en-GB"/>
        </w:rPr>
        <w:pict>
          <v:rect id="_x0000_s1027" style="position:absolute;margin-left:-1in;margin-top:-1in;width:597.75pt;height:98.25pt;z-index:251658240;mso-position-horizontal-relative:text;mso-position-vertical-relative:text"/>
        </w:pict>
      </w:r>
    </w:p>
    <w:p w:rsidR="00812884" w:rsidRPr="00611C45" w:rsidRDefault="00812884" w:rsidP="00611C45">
      <w:pPr>
        <w:tabs>
          <w:tab w:val="left" w:pos="-720"/>
        </w:tabs>
        <w:suppressAutoHyphens/>
        <w:spacing w:line="20" w:lineRule="atLeast"/>
        <w:jc w:val="center"/>
        <w:rPr>
          <w:b/>
          <w:color w:val="auto"/>
          <w:sz w:val="24"/>
          <w:szCs w:val="24"/>
        </w:rPr>
      </w:pPr>
      <w:r w:rsidRPr="00611C45">
        <w:rPr>
          <w:b/>
          <w:color w:val="auto"/>
          <w:sz w:val="24"/>
          <w:szCs w:val="24"/>
        </w:rPr>
        <w:t xml:space="preserve">Africa RISING </w:t>
      </w:r>
      <w:r w:rsidR="00F12D64">
        <w:rPr>
          <w:b/>
          <w:color w:val="auto"/>
          <w:sz w:val="24"/>
          <w:szCs w:val="24"/>
        </w:rPr>
        <w:t>Supports</w:t>
      </w:r>
      <w:r w:rsidR="00611C45" w:rsidRPr="00611C45">
        <w:rPr>
          <w:b/>
          <w:color w:val="auto"/>
          <w:sz w:val="24"/>
          <w:szCs w:val="24"/>
        </w:rPr>
        <w:t xml:space="preserve"> Capacity</w:t>
      </w:r>
      <w:r w:rsidR="00611C45" w:rsidRPr="00611C45">
        <w:rPr>
          <w:b/>
          <w:color w:val="auto"/>
          <w:spacing w:val="-3"/>
          <w:sz w:val="24"/>
          <w:szCs w:val="24"/>
        </w:rPr>
        <w:t xml:space="preserve"> in Biometrics and Data Management in West Africa</w:t>
      </w:r>
    </w:p>
    <w:p w:rsidR="00F12D64" w:rsidRDefault="00812884" w:rsidP="00F12D64">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The International Institute of Tropical Agriculture (IITA) led Africa RISING project</w:t>
      </w:r>
      <w:r w:rsidR="00611C45">
        <w:rPr>
          <w:rFonts w:ascii="Calibri" w:eastAsia="Calibri" w:hAnsi="Calibri" w:cs="Times New Roman"/>
          <w:color w:val="auto"/>
          <w:szCs w:val="22"/>
        </w:rPr>
        <w:t xml:space="preserve"> in West Africa</w:t>
      </w:r>
      <w:r w:rsidRPr="00812884">
        <w:rPr>
          <w:rFonts w:ascii="Calibri" w:eastAsia="Calibri" w:hAnsi="Calibri" w:cs="Times New Roman"/>
          <w:color w:val="auto"/>
          <w:szCs w:val="22"/>
        </w:rPr>
        <w:t xml:space="preserve"> </w:t>
      </w:r>
      <w:r w:rsidR="000609BA">
        <w:rPr>
          <w:rFonts w:ascii="Calibri" w:eastAsia="Calibri" w:hAnsi="Calibri" w:cs="Times New Roman"/>
          <w:color w:val="auto"/>
          <w:szCs w:val="22"/>
        </w:rPr>
        <w:t>funded</w:t>
      </w:r>
      <w:r w:rsidRPr="00812884">
        <w:rPr>
          <w:rFonts w:ascii="Calibri" w:eastAsia="Calibri" w:hAnsi="Calibri" w:cs="Times New Roman"/>
          <w:color w:val="auto"/>
          <w:szCs w:val="22"/>
        </w:rPr>
        <w:t xml:space="preserve"> a short-course on ‘</w:t>
      </w:r>
      <w:r w:rsidR="00611C45" w:rsidRPr="00243785">
        <w:rPr>
          <w:rFonts w:ascii="Calibri" w:eastAsia="Calibri" w:hAnsi="Calibri" w:cs="Times New Roman"/>
          <w:i/>
          <w:color w:val="auto"/>
          <w:szCs w:val="22"/>
        </w:rPr>
        <w:t>Statistics and Statistical Computing Using SAS Software</w:t>
      </w:r>
      <w:r w:rsidRPr="00243785">
        <w:rPr>
          <w:rFonts w:ascii="Calibri" w:eastAsia="Calibri" w:hAnsi="Calibri" w:cs="Times New Roman"/>
          <w:i/>
          <w:color w:val="auto"/>
          <w:szCs w:val="22"/>
        </w:rPr>
        <w:t>’</w:t>
      </w:r>
      <w:r w:rsidRPr="00812884">
        <w:rPr>
          <w:rFonts w:ascii="Calibri" w:eastAsia="Calibri" w:hAnsi="Calibri" w:cs="Times New Roman"/>
          <w:color w:val="auto"/>
          <w:szCs w:val="22"/>
        </w:rPr>
        <w:t xml:space="preserve"> for early career scientist</w:t>
      </w:r>
      <w:r w:rsidR="00611C45">
        <w:rPr>
          <w:rFonts w:ascii="Calibri" w:eastAsia="Calibri" w:hAnsi="Calibri" w:cs="Times New Roman"/>
          <w:color w:val="auto"/>
          <w:szCs w:val="22"/>
        </w:rPr>
        <w:t>s</w:t>
      </w:r>
      <w:r w:rsidR="00F12D64">
        <w:rPr>
          <w:rFonts w:ascii="Calibri" w:eastAsia="Calibri" w:hAnsi="Calibri" w:cs="Times New Roman"/>
          <w:color w:val="auto"/>
          <w:szCs w:val="22"/>
        </w:rPr>
        <w:t xml:space="preserve"> from Ghana and Mali.</w:t>
      </w:r>
      <w:r w:rsidR="00243785">
        <w:rPr>
          <w:rFonts w:ascii="Calibri" w:eastAsia="Calibri" w:hAnsi="Calibri" w:cs="Times New Roman"/>
          <w:color w:val="auto"/>
          <w:szCs w:val="22"/>
        </w:rPr>
        <w:t xml:space="preserve"> </w:t>
      </w:r>
      <w:r w:rsidR="004D1BD0">
        <w:rPr>
          <w:rFonts w:ascii="Calibri" w:eastAsia="Calibri" w:hAnsi="Calibri" w:cs="Times New Roman"/>
          <w:color w:val="auto"/>
          <w:szCs w:val="22"/>
        </w:rPr>
        <w:t xml:space="preserve">The course was run by </w:t>
      </w:r>
      <w:r w:rsidR="00F12D64">
        <w:rPr>
          <w:rFonts w:ascii="Calibri" w:eastAsia="Calibri" w:hAnsi="Calibri" w:cs="Times New Roman"/>
          <w:color w:val="auto"/>
          <w:szCs w:val="22"/>
        </w:rPr>
        <w:t>Sam Ofodile and Sam Korie of the IITA Biometric Unit from 4</w:t>
      </w:r>
      <w:r w:rsidR="00F12D64" w:rsidRPr="00812884">
        <w:rPr>
          <w:rFonts w:ascii="Calibri" w:eastAsia="Calibri" w:hAnsi="Calibri" w:cs="Times New Roman"/>
          <w:color w:val="auto"/>
          <w:szCs w:val="22"/>
        </w:rPr>
        <w:t>-</w:t>
      </w:r>
      <w:r w:rsidR="00F12D64">
        <w:rPr>
          <w:rFonts w:ascii="Calibri" w:eastAsia="Calibri" w:hAnsi="Calibri" w:cs="Times New Roman"/>
          <w:color w:val="auto"/>
          <w:szCs w:val="22"/>
        </w:rPr>
        <w:t>8</w:t>
      </w:r>
      <w:r w:rsidR="00F12D64" w:rsidRPr="00812884">
        <w:rPr>
          <w:rFonts w:ascii="Calibri" w:eastAsia="Calibri" w:hAnsi="Calibri" w:cs="Times New Roman"/>
          <w:color w:val="auto"/>
          <w:szCs w:val="22"/>
        </w:rPr>
        <w:t xml:space="preserve"> </w:t>
      </w:r>
      <w:r w:rsidR="00F12D64">
        <w:rPr>
          <w:rFonts w:ascii="Calibri" w:eastAsia="Calibri" w:hAnsi="Calibri" w:cs="Times New Roman"/>
          <w:color w:val="auto"/>
          <w:szCs w:val="22"/>
        </w:rPr>
        <w:t>August, 2014 at the Little Acre Hotel, Aburi, Ghana</w:t>
      </w:r>
      <w:r w:rsidR="00F12D64" w:rsidRPr="00812884">
        <w:rPr>
          <w:rFonts w:ascii="Calibri" w:eastAsia="Calibri" w:hAnsi="Calibri" w:cs="Times New Roman"/>
          <w:color w:val="auto"/>
          <w:szCs w:val="22"/>
        </w:rPr>
        <w:t>.</w:t>
      </w:r>
      <w:r w:rsidR="00F12D64" w:rsidRPr="00F12D64">
        <w:rPr>
          <w:rFonts w:ascii="Calibri" w:eastAsia="Calibri" w:hAnsi="Calibri" w:cs="Times New Roman"/>
          <w:color w:val="auto"/>
          <w:szCs w:val="22"/>
        </w:rPr>
        <w:t xml:space="preserve"> </w:t>
      </w:r>
      <w:r w:rsidR="00F12D64">
        <w:rPr>
          <w:rFonts w:ascii="Calibri" w:eastAsia="Calibri" w:hAnsi="Calibri" w:cs="Times New Roman"/>
          <w:color w:val="auto"/>
          <w:szCs w:val="22"/>
        </w:rPr>
        <w:t>The course aims at enabling participant to: use SAS statistical software for data analysis, manage qualitative and quantitative data effectively, perform various statistics (e.g., data management, transformation, regression, ANOV, Multi-variate analysis, etc.), basic experimental designs and analysis, basic sampling designs and imputing survey data, interpret simple and complex data outputs, and present results in an accessible fashion (tables, graphic, etc.).</w:t>
      </w:r>
    </w:p>
    <w:p w:rsidR="000609BA" w:rsidRDefault="000609BA" w:rsidP="00812884">
      <w:pPr>
        <w:spacing w:after="0"/>
        <w:contextualSpacing/>
        <w:jc w:val="both"/>
        <w:rPr>
          <w:rFonts w:ascii="Calibri" w:eastAsia="Calibri" w:hAnsi="Calibri" w:cs="Times New Roman"/>
          <w:color w:val="auto"/>
          <w:szCs w:val="22"/>
        </w:rPr>
      </w:pPr>
    </w:p>
    <w:p w:rsidR="00812884" w:rsidRPr="005E056C" w:rsidRDefault="000609BA" w:rsidP="00812884">
      <w:pPr>
        <w:spacing w:after="0"/>
        <w:contextualSpacing/>
        <w:jc w:val="both"/>
        <w:rPr>
          <w:rFonts w:ascii="Calibri" w:eastAsia="Calibri" w:hAnsi="Calibri" w:cs="Times New Roman"/>
          <w:color w:val="auto"/>
          <w:szCs w:val="22"/>
        </w:rPr>
      </w:pPr>
      <w:r>
        <w:rPr>
          <w:rFonts w:ascii="Calibri" w:eastAsia="Calibri" w:hAnsi="Calibri" w:cs="Times New Roman"/>
          <w:color w:val="auto"/>
          <w:szCs w:val="22"/>
        </w:rPr>
        <w:t xml:space="preserve">Seventeen scientists (8 female and 9 male) from </w:t>
      </w:r>
      <w:r w:rsidR="004D1BD0">
        <w:rPr>
          <w:rFonts w:ascii="Calibri" w:eastAsia="Calibri" w:hAnsi="Calibri" w:cs="Times New Roman"/>
          <w:color w:val="auto"/>
          <w:szCs w:val="22"/>
        </w:rPr>
        <w:t>10 agencies in Ghana participated -</w:t>
      </w:r>
      <w:r w:rsidR="003A00A7">
        <w:rPr>
          <w:rFonts w:ascii="Calibri" w:eastAsia="Calibri" w:hAnsi="Calibri" w:cs="Times New Roman"/>
          <w:color w:val="auto"/>
          <w:szCs w:val="22"/>
        </w:rPr>
        <w:t xml:space="preserve"> Water Research Institutes, Soil Research Institute,</w:t>
      </w:r>
      <w:r w:rsidR="00812884" w:rsidRPr="00812884">
        <w:rPr>
          <w:rFonts w:ascii="Calibri" w:eastAsia="Calibri" w:hAnsi="Calibri" w:cs="Times New Roman"/>
          <w:color w:val="auto"/>
          <w:szCs w:val="22"/>
        </w:rPr>
        <w:t xml:space="preserve"> Ministry of Food and Agriculture (MoFA), Savanna Agricultural Research Institute (SARI), Animal Research Institute (ARI), Kwame Nkrumah University of Science and Technology (KNUST), </w:t>
      </w:r>
      <w:r w:rsidR="003A00A7">
        <w:rPr>
          <w:rFonts w:ascii="Calibri" w:eastAsia="Calibri" w:hAnsi="Calibri" w:cs="Times New Roman"/>
          <w:color w:val="auto"/>
          <w:szCs w:val="22"/>
        </w:rPr>
        <w:t xml:space="preserve">Valley View University (VVW), </w:t>
      </w:r>
      <w:r w:rsidR="00812884" w:rsidRPr="00812884">
        <w:rPr>
          <w:rFonts w:ascii="Calibri" w:eastAsia="Calibri" w:hAnsi="Calibri" w:cs="Times New Roman"/>
          <w:color w:val="auto"/>
          <w:szCs w:val="22"/>
        </w:rPr>
        <w:t xml:space="preserve">University for </w:t>
      </w:r>
      <w:r w:rsidR="003A00A7">
        <w:rPr>
          <w:rFonts w:ascii="Calibri" w:eastAsia="Calibri" w:hAnsi="Calibri" w:cs="Times New Roman"/>
          <w:color w:val="auto"/>
          <w:szCs w:val="22"/>
        </w:rPr>
        <w:t>Education</w:t>
      </w:r>
      <w:r w:rsidR="00812884" w:rsidRPr="00812884">
        <w:rPr>
          <w:rFonts w:ascii="Calibri" w:eastAsia="Calibri" w:hAnsi="Calibri" w:cs="Times New Roman"/>
          <w:color w:val="auto"/>
          <w:szCs w:val="22"/>
        </w:rPr>
        <w:t xml:space="preserve"> (U</w:t>
      </w:r>
      <w:r w:rsidR="003A00A7">
        <w:rPr>
          <w:rFonts w:ascii="Calibri" w:eastAsia="Calibri" w:hAnsi="Calibri" w:cs="Times New Roman"/>
          <w:color w:val="auto"/>
          <w:szCs w:val="22"/>
        </w:rPr>
        <w:t>EW</w:t>
      </w:r>
      <w:r w:rsidR="00812884" w:rsidRPr="00812884">
        <w:rPr>
          <w:rFonts w:ascii="Calibri" w:eastAsia="Calibri" w:hAnsi="Calibri" w:cs="Times New Roman"/>
          <w:color w:val="auto"/>
          <w:szCs w:val="22"/>
        </w:rPr>
        <w:t xml:space="preserve">), </w:t>
      </w:r>
      <w:r w:rsidR="003A00A7">
        <w:rPr>
          <w:rFonts w:ascii="Calibri" w:eastAsia="Calibri" w:hAnsi="Calibri" w:cs="Times New Roman"/>
          <w:color w:val="auto"/>
          <w:szCs w:val="22"/>
        </w:rPr>
        <w:t>Oil Palm Research Institute (OPRI)</w:t>
      </w:r>
      <w:r w:rsidR="00AD2410">
        <w:rPr>
          <w:rFonts w:ascii="Calibri" w:eastAsia="Calibri" w:hAnsi="Calibri" w:cs="Times New Roman"/>
          <w:color w:val="auto"/>
          <w:szCs w:val="22"/>
        </w:rPr>
        <w:t xml:space="preserve"> and Africa RISING research assistants</w:t>
      </w:r>
      <w:r w:rsidR="00812884" w:rsidRPr="00812884">
        <w:rPr>
          <w:rFonts w:ascii="Calibri" w:eastAsia="Calibri" w:hAnsi="Calibri" w:cs="Times New Roman"/>
          <w:color w:val="auto"/>
          <w:szCs w:val="22"/>
        </w:rPr>
        <w:t xml:space="preserve">. </w:t>
      </w:r>
      <w:r w:rsidR="004D1BD0">
        <w:rPr>
          <w:rFonts w:ascii="Calibri" w:eastAsia="Calibri" w:hAnsi="Calibri" w:cs="Times New Roman"/>
          <w:color w:val="auto"/>
          <w:szCs w:val="22"/>
        </w:rPr>
        <w:t>Two</w:t>
      </w:r>
      <w:r w:rsidR="005E056C" w:rsidRPr="005E056C">
        <w:rPr>
          <w:rFonts w:ascii="Calibri" w:eastAsia="Calibri" w:hAnsi="Calibri" w:cs="Times New Roman"/>
          <w:color w:val="auto"/>
          <w:szCs w:val="22"/>
        </w:rPr>
        <w:t xml:space="preserve"> staff of the </w:t>
      </w:r>
      <w:r w:rsidR="005E056C" w:rsidRPr="005E056C">
        <w:rPr>
          <w:rFonts w:eastAsia="Arial"/>
          <w:color w:val="auto"/>
        </w:rPr>
        <w:t>International Crops Research Institute for the Semi-arid Tropics (ICRISAT)</w:t>
      </w:r>
      <w:r w:rsidR="004D1BD0">
        <w:rPr>
          <w:rFonts w:eastAsia="Arial"/>
          <w:color w:val="auto"/>
        </w:rPr>
        <w:t xml:space="preserve"> in Mali attended</w:t>
      </w:r>
      <w:r w:rsidR="005E056C" w:rsidRPr="005E056C">
        <w:rPr>
          <w:rFonts w:eastAsia="Arial"/>
          <w:color w:val="auto"/>
        </w:rPr>
        <w:t>.</w:t>
      </w:r>
    </w:p>
    <w:p w:rsidR="00812884" w:rsidRPr="00812884" w:rsidRDefault="007B42E5" w:rsidP="00812884">
      <w:pPr>
        <w:spacing w:after="0"/>
        <w:contextualSpacing/>
        <w:jc w:val="both"/>
        <w:rPr>
          <w:rFonts w:ascii="Calibri" w:eastAsia="Calibri" w:hAnsi="Calibri" w:cs="Times New Roman"/>
          <w:color w:val="auto"/>
          <w:szCs w:val="22"/>
        </w:rPr>
      </w:pPr>
      <w:r>
        <w:rPr>
          <w:noProof/>
          <w:lang w:val="en-GB" w:eastAsia="en-GB"/>
        </w:rPr>
        <w:drawing>
          <wp:inline distT="0" distB="0" distL="0" distR="0">
            <wp:extent cx="5731510" cy="4298950"/>
            <wp:effectExtent l="0" t="0" r="2540" b="6350"/>
            <wp:docPr id="4" name="Picture 4" descr="C:\Users\Dr Larbi\AppData\Local\Microsoft\Windows\Temporary Internet Files\Content.Word\IMG_1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r Larbi\AppData\Local\Microsoft\Windows\Temporary Internet Files\Content.Word\IMG_1020.jpg"/>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4298950"/>
                    </a:xfrm>
                    <a:prstGeom prst="rect">
                      <a:avLst/>
                    </a:prstGeom>
                    <a:noFill/>
                    <a:ln>
                      <a:noFill/>
                    </a:ln>
                  </pic:spPr>
                </pic:pic>
              </a:graphicData>
            </a:graphic>
          </wp:inline>
        </w:drawing>
      </w:r>
    </w:p>
    <w:p w:rsidR="00F5554B" w:rsidRDefault="007B42E5" w:rsidP="00812884">
      <w:pPr>
        <w:spacing w:after="0"/>
        <w:contextualSpacing/>
        <w:jc w:val="both"/>
        <w:rPr>
          <w:rFonts w:ascii="Calibri" w:eastAsia="Calibri" w:hAnsi="Calibri" w:cs="Times New Roman"/>
          <w:i/>
          <w:color w:val="auto"/>
          <w:szCs w:val="22"/>
        </w:rPr>
      </w:pPr>
      <w:r w:rsidRPr="007B42E5">
        <w:rPr>
          <w:rFonts w:ascii="Calibri" w:eastAsia="Calibri" w:hAnsi="Calibri" w:cs="Times New Roman"/>
          <w:i/>
          <w:color w:val="auto"/>
          <w:szCs w:val="22"/>
        </w:rPr>
        <w:t xml:space="preserve">Photo: Participants </w:t>
      </w:r>
      <w:r w:rsidR="00F5554B">
        <w:rPr>
          <w:rFonts w:ascii="Calibri" w:eastAsia="Calibri" w:hAnsi="Calibri" w:cs="Times New Roman"/>
          <w:i/>
          <w:color w:val="auto"/>
          <w:szCs w:val="22"/>
        </w:rPr>
        <w:t xml:space="preserve">and trainers </w:t>
      </w:r>
      <w:r w:rsidRPr="007B42E5">
        <w:rPr>
          <w:rFonts w:ascii="Calibri" w:eastAsia="Calibri" w:hAnsi="Calibri" w:cs="Times New Roman"/>
          <w:i/>
          <w:color w:val="auto"/>
          <w:szCs w:val="22"/>
        </w:rPr>
        <w:t>at the Africa RISING Biometrics short-course</w:t>
      </w:r>
    </w:p>
    <w:p w:rsidR="00923547" w:rsidRDefault="005E056C" w:rsidP="00812884">
      <w:pPr>
        <w:spacing w:after="0"/>
        <w:contextualSpacing/>
        <w:jc w:val="both"/>
        <w:rPr>
          <w:rFonts w:ascii="Calibri" w:eastAsia="Calibri" w:hAnsi="Calibri" w:cs="Times New Roman"/>
          <w:color w:val="auto"/>
          <w:szCs w:val="22"/>
        </w:rPr>
      </w:pPr>
      <w:r>
        <w:rPr>
          <w:rFonts w:ascii="Calibri" w:eastAsia="Calibri" w:hAnsi="Calibri" w:cs="Times New Roman"/>
          <w:color w:val="auto"/>
          <w:szCs w:val="22"/>
        </w:rPr>
        <w:lastRenderedPageBreak/>
        <w:t xml:space="preserve">Dr. Joel Sam, </w:t>
      </w:r>
      <w:r w:rsidR="00812884" w:rsidRPr="00812884">
        <w:rPr>
          <w:rFonts w:ascii="Calibri" w:eastAsia="Calibri" w:hAnsi="Calibri" w:cs="Times New Roman"/>
          <w:color w:val="auto"/>
          <w:szCs w:val="22"/>
        </w:rPr>
        <w:t xml:space="preserve">Director of </w:t>
      </w:r>
      <w:r>
        <w:rPr>
          <w:rFonts w:ascii="Calibri" w:eastAsia="Calibri" w:hAnsi="Calibri" w:cs="Times New Roman"/>
          <w:color w:val="auto"/>
          <w:szCs w:val="22"/>
        </w:rPr>
        <w:t xml:space="preserve">the Institute for Scientific and Technical </w:t>
      </w:r>
      <w:r w:rsidR="006053C3">
        <w:rPr>
          <w:rFonts w:ascii="Calibri" w:eastAsia="Calibri" w:hAnsi="Calibri" w:cs="Times New Roman"/>
          <w:color w:val="auto"/>
          <w:szCs w:val="22"/>
        </w:rPr>
        <w:t>Information (INST)</w:t>
      </w:r>
      <w:r w:rsidR="00963875">
        <w:rPr>
          <w:rFonts w:ascii="Calibri" w:eastAsia="Calibri" w:hAnsi="Calibri" w:cs="Times New Roman"/>
          <w:color w:val="auto"/>
          <w:szCs w:val="22"/>
        </w:rPr>
        <w:t xml:space="preserve"> in his opening address</w:t>
      </w:r>
      <w:r w:rsidR="00923547">
        <w:rPr>
          <w:rFonts w:ascii="Calibri" w:eastAsia="Calibri" w:hAnsi="Calibri" w:cs="Times New Roman"/>
          <w:color w:val="auto"/>
          <w:szCs w:val="22"/>
        </w:rPr>
        <w:t xml:space="preserve"> informed the participants that </w:t>
      </w:r>
      <w:r w:rsidR="006053C3">
        <w:rPr>
          <w:rFonts w:ascii="Calibri" w:eastAsia="Calibri" w:hAnsi="Calibri" w:cs="Times New Roman"/>
          <w:color w:val="auto"/>
          <w:szCs w:val="22"/>
        </w:rPr>
        <w:t xml:space="preserve">data management and statistical analysis </w:t>
      </w:r>
      <w:r w:rsidR="00923547">
        <w:rPr>
          <w:rFonts w:ascii="Calibri" w:eastAsia="Calibri" w:hAnsi="Calibri" w:cs="Times New Roman"/>
          <w:color w:val="auto"/>
          <w:szCs w:val="22"/>
        </w:rPr>
        <w:t xml:space="preserve">are important skills needed by researchers for good research and </w:t>
      </w:r>
      <w:r w:rsidR="006053C3">
        <w:rPr>
          <w:rFonts w:ascii="Calibri" w:eastAsia="Calibri" w:hAnsi="Calibri" w:cs="Times New Roman"/>
          <w:color w:val="auto"/>
          <w:szCs w:val="22"/>
        </w:rPr>
        <w:t>career development. He</w:t>
      </w:r>
      <w:r w:rsidR="00812884" w:rsidRPr="00812884">
        <w:rPr>
          <w:rFonts w:ascii="Calibri" w:eastAsia="Calibri" w:hAnsi="Calibri" w:cs="Times New Roman"/>
          <w:color w:val="auto"/>
          <w:szCs w:val="22"/>
        </w:rPr>
        <w:t xml:space="preserve"> </w:t>
      </w:r>
      <w:r w:rsidR="00963875">
        <w:rPr>
          <w:rFonts w:ascii="Calibri" w:eastAsia="Calibri" w:hAnsi="Calibri" w:cs="Times New Roman"/>
          <w:color w:val="auto"/>
          <w:szCs w:val="22"/>
        </w:rPr>
        <w:t>thanked the Africa RISING project for funding the course</w:t>
      </w:r>
      <w:r w:rsidR="00923547">
        <w:rPr>
          <w:rFonts w:ascii="Calibri" w:eastAsia="Calibri" w:hAnsi="Calibri" w:cs="Times New Roman"/>
          <w:color w:val="auto"/>
          <w:szCs w:val="22"/>
        </w:rPr>
        <w:t>,</w:t>
      </w:r>
      <w:r w:rsidR="00963875">
        <w:rPr>
          <w:rFonts w:ascii="Calibri" w:eastAsia="Calibri" w:hAnsi="Calibri" w:cs="Times New Roman"/>
          <w:color w:val="auto"/>
          <w:szCs w:val="22"/>
        </w:rPr>
        <w:t xml:space="preserve"> and </w:t>
      </w:r>
      <w:r w:rsidR="00812884" w:rsidRPr="00812884">
        <w:rPr>
          <w:rFonts w:ascii="Calibri" w:eastAsia="Calibri" w:hAnsi="Calibri" w:cs="Times New Roman"/>
          <w:color w:val="auto"/>
          <w:szCs w:val="22"/>
        </w:rPr>
        <w:t>encouraged the young scientist</w:t>
      </w:r>
      <w:r w:rsidR="00923547">
        <w:rPr>
          <w:rFonts w:ascii="Calibri" w:eastAsia="Calibri" w:hAnsi="Calibri" w:cs="Times New Roman"/>
          <w:color w:val="auto"/>
          <w:szCs w:val="22"/>
        </w:rPr>
        <w:t>s</w:t>
      </w:r>
      <w:r w:rsidR="00812884" w:rsidRPr="00812884">
        <w:rPr>
          <w:rFonts w:ascii="Calibri" w:eastAsia="Calibri" w:hAnsi="Calibri" w:cs="Times New Roman"/>
          <w:color w:val="auto"/>
          <w:szCs w:val="22"/>
        </w:rPr>
        <w:t xml:space="preserve"> to take the training seriously</w:t>
      </w:r>
      <w:r w:rsidR="00923547">
        <w:rPr>
          <w:rFonts w:ascii="Calibri" w:eastAsia="Calibri" w:hAnsi="Calibri" w:cs="Times New Roman"/>
          <w:color w:val="auto"/>
          <w:szCs w:val="22"/>
        </w:rPr>
        <w:t>.</w:t>
      </w:r>
    </w:p>
    <w:p w:rsidR="009D6E17" w:rsidRDefault="00812884" w:rsidP="00812884">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 xml:space="preserve"> </w:t>
      </w:r>
      <w:proofErr w:type="gramStart"/>
      <w:r w:rsidRPr="00812884">
        <w:rPr>
          <w:rFonts w:ascii="Calibri" w:eastAsia="Calibri" w:hAnsi="Calibri" w:cs="Times New Roman"/>
          <w:color w:val="auto"/>
          <w:szCs w:val="22"/>
        </w:rPr>
        <w:t>to</w:t>
      </w:r>
      <w:proofErr w:type="gramEnd"/>
      <w:r w:rsidR="00963875">
        <w:rPr>
          <w:rFonts w:ascii="Calibri" w:eastAsia="Calibri" w:hAnsi="Calibri" w:cs="Times New Roman"/>
          <w:color w:val="auto"/>
          <w:szCs w:val="22"/>
        </w:rPr>
        <w:t xml:space="preserve"> acquire the necessary skills for data management and analysis.</w:t>
      </w:r>
    </w:p>
    <w:p w:rsidR="009D6E17" w:rsidRPr="00812884" w:rsidRDefault="009D6E17" w:rsidP="00812884">
      <w:pPr>
        <w:spacing w:after="0"/>
        <w:contextualSpacing/>
        <w:jc w:val="both"/>
        <w:rPr>
          <w:rFonts w:ascii="Calibri" w:eastAsia="Calibri" w:hAnsi="Calibri" w:cs="Times New Roman"/>
          <w:color w:val="auto"/>
          <w:szCs w:val="22"/>
        </w:rPr>
      </w:pPr>
    </w:p>
    <w:p w:rsidR="00812884" w:rsidRDefault="00812884" w:rsidP="00812884">
      <w:pPr>
        <w:spacing w:after="0"/>
        <w:contextualSpacing/>
        <w:jc w:val="both"/>
        <w:rPr>
          <w:rFonts w:ascii="Calibri" w:eastAsia="Calibri" w:hAnsi="Calibri" w:cs="Times New Roman"/>
          <w:color w:val="auto"/>
          <w:szCs w:val="22"/>
        </w:rPr>
      </w:pPr>
      <w:r w:rsidRPr="00812884">
        <w:rPr>
          <w:rFonts w:ascii="Calibri" w:eastAsia="Calibri" w:hAnsi="Calibri" w:cs="Times New Roman"/>
          <w:color w:val="auto"/>
          <w:szCs w:val="22"/>
        </w:rPr>
        <w:t xml:space="preserve"> Dr. Asamoah Larbi, the Chief Scientist </w:t>
      </w:r>
      <w:r w:rsidR="004D1BD0">
        <w:rPr>
          <w:rFonts w:ascii="Calibri" w:eastAsia="Calibri" w:hAnsi="Calibri" w:cs="Times New Roman"/>
          <w:color w:val="auto"/>
          <w:szCs w:val="22"/>
        </w:rPr>
        <w:t>of</w:t>
      </w:r>
      <w:r w:rsidRPr="00812884">
        <w:rPr>
          <w:rFonts w:ascii="Calibri" w:eastAsia="Calibri" w:hAnsi="Calibri" w:cs="Times New Roman"/>
          <w:color w:val="auto"/>
          <w:szCs w:val="22"/>
        </w:rPr>
        <w:t xml:space="preserve"> the Africa RISING project in West Africa and the Representative of IITA in Ghana,</w:t>
      </w:r>
      <w:r w:rsidR="004D1BD0">
        <w:rPr>
          <w:rFonts w:ascii="Calibri" w:eastAsia="Calibri" w:hAnsi="Calibri" w:cs="Times New Roman"/>
          <w:color w:val="auto"/>
          <w:szCs w:val="22"/>
        </w:rPr>
        <w:t xml:space="preserve"> </w:t>
      </w:r>
      <w:r w:rsidR="00923547">
        <w:rPr>
          <w:rFonts w:ascii="Calibri" w:eastAsia="Calibri" w:hAnsi="Calibri" w:cs="Times New Roman"/>
          <w:color w:val="auto"/>
          <w:szCs w:val="22"/>
        </w:rPr>
        <w:t>said</w:t>
      </w:r>
      <w:r w:rsidR="004D1BD0">
        <w:rPr>
          <w:rFonts w:ascii="Calibri" w:eastAsia="Calibri" w:hAnsi="Calibri" w:cs="Times New Roman"/>
          <w:color w:val="auto"/>
          <w:szCs w:val="22"/>
        </w:rPr>
        <w:t xml:space="preserve"> building the capacity of </w:t>
      </w:r>
      <w:r w:rsidRPr="00812884">
        <w:rPr>
          <w:rFonts w:ascii="Calibri" w:eastAsia="Calibri" w:hAnsi="Calibri" w:cs="Times New Roman"/>
          <w:color w:val="auto"/>
          <w:szCs w:val="22"/>
        </w:rPr>
        <w:t xml:space="preserve">National Agricultural Research and Extension Systems (NARES) </w:t>
      </w:r>
      <w:r w:rsidR="00923547">
        <w:rPr>
          <w:rFonts w:ascii="Calibri" w:eastAsia="Calibri" w:hAnsi="Calibri" w:cs="Times New Roman"/>
          <w:color w:val="auto"/>
          <w:szCs w:val="22"/>
        </w:rPr>
        <w:t>in</w:t>
      </w:r>
      <w:r w:rsidRPr="00812884">
        <w:rPr>
          <w:rFonts w:ascii="Calibri" w:eastAsia="Calibri" w:hAnsi="Calibri" w:cs="Times New Roman"/>
          <w:color w:val="auto"/>
          <w:szCs w:val="22"/>
        </w:rPr>
        <w:t xml:space="preserve"> </w:t>
      </w:r>
      <w:r w:rsidR="004D1BD0">
        <w:rPr>
          <w:rFonts w:ascii="Calibri" w:eastAsia="Calibri" w:hAnsi="Calibri" w:cs="Times New Roman"/>
          <w:color w:val="auto"/>
          <w:szCs w:val="22"/>
        </w:rPr>
        <w:t>research</w:t>
      </w:r>
      <w:r w:rsidR="00963875">
        <w:rPr>
          <w:rFonts w:ascii="Calibri" w:eastAsia="Calibri" w:hAnsi="Calibri" w:cs="Times New Roman"/>
          <w:color w:val="auto"/>
          <w:szCs w:val="22"/>
        </w:rPr>
        <w:t>-for-development</w:t>
      </w:r>
      <w:r w:rsidR="00B96E82">
        <w:rPr>
          <w:rFonts w:ascii="Calibri" w:eastAsia="Calibri" w:hAnsi="Calibri" w:cs="Times New Roman"/>
          <w:color w:val="auto"/>
          <w:szCs w:val="22"/>
        </w:rPr>
        <w:t xml:space="preserve"> on</w:t>
      </w:r>
      <w:r w:rsidR="004D1BD0">
        <w:rPr>
          <w:rFonts w:ascii="Calibri" w:eastAsia="Calibri" w:hAnsi="Calibri" w:cs="Times New Roman"/>
          <w:color w:val="auto"/>
          <w:szCs w:val="22"/>
        </w:rPr>
        <w:t xml:space="preserve"> sustainable intensification of the smallholder </w:t>
      </w:r>
      <w:r w:rsidRPr="00812884">
        <w:rPr>
          <w:rFonts w:ascii="Calibri" w:eastAsia="Calibri" w:hAnsi="Calibri" w:cs="Times New Roman"/>
          <w:color w:val="auto"/>
          <w:szCs w:val="22"/>
        </w:rPr>
        <w:t xml:space="preserve">mixed crop-livestock farming systems </w:t>
      </w:r>
      <w:r w:rsidR="00963875">
        <w:rPr>
          <w:rFonts w:ascii="Calibri" w:eastAsia="Calibri" w:hAnsi="Calibri" w:cs="Times New Roman"/>
          <w:color w:val="auto"/>
          <w:szCs w:val="22"/>
        </w:rPr>
        <w:t>is a key component of the project</w:t>
      </w:r>
      <w:r w:rsidRPr="00812884">
        <w:rPr>
          <w:rFonts w:ascii="Calibri" w:eastAsia="Calibri" w:hAnsi="Calibri" w:cs="Times New Roman"/>
          <w:color w:val="auto"/>
          <w:szCs w:val="22"/>
        </w:rPr>
        <w:t xml:space="preserve">. </w:t>
      </w:r>
      <w:r w:rsidR="00B96E82">
        <w:rPr>
          <w:rFonts w:ascii="Calibri" w:eastAsia="Calibri" w:hAnsi="Calibri" w:cs="Times New Roman"/>
          <w:color w:val="auto"/>
          <w:szCs w:val="22"/>
        </w:rPr>
        <w:t xml:space="preserve">He stressed that </w:t>
      </w:r>
      <w:r w:rsidR="00923547">
        <w:rPr>
          <w:rFonts w:ascii="Calibri" w:eastAsia="Calibri" w:hAnsi="Calibri" w:cs="Times New Roman"/>
          <w:color w:val="auto"/>
          <w:szCs w:val="22"/>
        </w:rPr>
        <w:t xml:space="preserve">the course will equip them with the necessary </w:t>
      </w:r>
      <w:r w:rsidR="00B96E82">
        <w:rPr>
          <w:rFonts w:ascii="Calibri" w:eastAsia="Calibri" w:hAnsi="Calibri" w:cs="Times New Roman"/>
          <w:color w:val="auto"/>
          <w:szCs w:val="22"/>
        </w:rPr>
        <w:t xml:space="preserve">data management and statistical analysis skills </w:t>
      </w:r>
      <w:r w:rsidR="00923547">
        <w:rPr>
          <w:rFonts w:ascii="Calibri" w:eastAsia="Calibri" w:hAnsi="Calibri" w:cs="Times New Roman"/>
          <w:color w:val="auto"/>
          <w:szCs w:val="22"/>
        </w:rPr>
        <w:t>for their research.</w:t>
      </w:r>
    </w:p>
    <w:p w:rsidR="00923547" w:rsidRDefault="00923547" w:rsidP="00812884">
      <w:pPr>
        <w:spacing w:after="0"/>
        <w:contextualSpacing/>
        <w:jc w:val="both"/>
        <w:rPr>
          <w:rFonts w:ascii="Calibri" w:eastAsia="Calibri" w:hAnsi="Calibri" w:cs="Times New Roman"/>
          <w:color w:val="auto"/>
          <w:szCs w:val="22"/>
        </w:rPr>
      </w:pPr>
    </w:p>
    <w:p w:rsidR="00923547" w:rsidRPr="00812884" w:rsidRDefault="00923547" w:rsidP="00812884">
      <w:pPr>
        <w:spacing w:after="0"/>
        <w:contextualSpacing/>
        <w:jc w:val="both"/>
        <w:rPr>
          <w:rFonts w:ascii="Calibri" w:eastAsia="Calibri" w:hAnsi="Calibri" w:cs="Times New Roman"/>
          <w:color w:val="auto"/>
          <w:szCs w:val="22"/>
        </w:rPr>
      </w:pPr>
    </w:p>
    <w:p w:rsidR="00812884" w:rsidRPr="00812884" w:rsidRDefault="00812884" w:rsidP="00812884">
      <w:pPr>
        <w:spacing w:after="0"/>
        <w:contextualSpacing/>
        <w:jc w:val="both"/>
        <w:rPr>
          <w:rFonts w:ascii="Calibri" w:eastAsia="Calibri" w:hAnsi="Calibri" w:cs="Times New Roman"/>
          <w:color w:val="auto"/>
          <w:szCs w:val="22"/>
        </w:rPr>
      </w:pPr>
    </w:p>
    <w:p w:rsidR="00812884" w:rsidRPr="00812884" w:rsidRDefault="00812884" w:rsidP="00812884">
      <w:pPr>
        <w:rPr>
          <w:rFonts w:ascii="Comic Sans MS" w:hAnsi="Comic Sans MS"/>
          <w:b/>
          <w:noProof/>
          <w:color w:val="auto"/>
          <w:szCs w:val="22"/>
          <w:lang w:val="en-GB" w:eastAsia="en-GB"/>
        </w:rPr>
      </w:pPr>
      <w:r w:rsidRPr="00812884">
        <w:rPr>
          <w:rFonts w:ascii="Comic Sans MS" w:hAnsi="Comic Sans MS"/>
          <w:b/>
          <w:noProof/>
          <w:color w:val="auto"/>
          <w:szCs w:val="22"/>
          <w:lang w:val="en-GB" w:eastAsia="en-GB"/>
        </w:rPr>
        <w:br w:type="page"/>
      </w:r>
    </w:p>
    <w:p w:rsidR="004E7D90" w:rsidRDefault="00560AD6" w:rsidP="00A51D1B">
      <w:r>
        <w:rPr>
          <w:rFonts w:ascii="Comic Sans MS" w:hAnsi="Comic Sans MS"/>
          <w:b/>
          <w:noProof/>
          <w:sz w:val="20"/>
          <w:lang w:val="en-GB" w:eastAsia="en-GB"/>
        </w:rPr>
        <w:lastRenderedPageBreak/>
        <w:drawing>
          <wp:inline distT="0" distB="0" distL="0" distR="0">
            <wp:extent cx="5731510" cy="47865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31510" cy="478654"/>
                    </a:xfrm>
                    <a:prstGeom prst="rect">
                      <a:avLst/>
                    </a:prstGeom>
                    <a:noFill/>
                    <a:ln>
                      <a:noFill/>
                    </a:ln>
                  </pic:spPr>
                </pic:pic>
              </a:graphicData>
            </a:graphic>
          </wp:inline>
        </w:drawing>
      </w:r>
    </w:p>
    <w:p w:rsidR="00560AD6" w:rsidRPr="00997AE7" w:rsidRDefault="00560AD6" w:rsidP="00560AD6">
      <w:pPr>
        <w:spacing w:after="0"/>
        <w:jc w:val="center"/>
        <w:rPr>
          <w:rFonts w:eastAsia="Times New Roman"/>
          <w:i/>
          <w:color w:val="auto"/>
          <w:sz w:val="24"/>
          <w:szCs w:val="24"/>
        </w:rPr>
      </w:pPr>
      <w:r w:rsidRPr="00997AE7">
        <w:rPr>
          <w:rFonts w:eastAsia="Times New Roman"/>
          <w:i/>
          <w:color w:val="auto"/>
          <w:sz w:val="24"/>
          <w:szCs w:val="24"/>
        </w:rPr>
        <w:t>List of Participants</w:t>
      </w:r>
    </w:p>
    <w:p w:rsidR="00997AE7" w:rsidRPr="00997AE7" w:rsidRDefault="00560AD6" w:rsidP="00560AD6">
      <w:pPr>
        <w:spacing w:after="0"/>
        <w:jc w:val="center"/>
        <w:rPr>
          <w:rFonts w:eastAsia="Times New Roman" w:cs="Arial"/>
          <w:color w:val="000000"/>
          <w:sz w:val="24"/>
          <w:szCs w:val="24"/>
          <w:lang w:val="en-GB" w:eastAsia="en-GB"/>
        </w:rPr>
      </w:pPr>
      <w:r w:rsidRPr="00997AE7">
        <w:rPr>
          <w:rFonts w:eastAsia="Times New Roman"/>
          <w:color w:val="auto"/>
          <w:sz w:val="24"/>
          <w:szCs w:val="24"/>
        </w:rPr>
        <w:t xml:space="preserve">Africa RISING Ghana – </w:t>
      </w:r>
      <w:r w:rsidR="00997AE7" w:rsidRPr="00997AE7">
        <w:rPr>
          <w:rFonts w:eastAsia="Times New Roman" w:cs="Arial"/>
          <w:color w:val="000000"/>
          <w:sz w:val="24"/>
          <w:szCs w:val="24"/>
          <w:lang w:val="en-GB" w:eastAsia="en-GB"/>
        </w:rPr>
        <w:t>Training Course in Biometrics and Data Management with SAS</w:t>
      </w:r>
    </w:p>
    <w:p w:rsidR="00560AD6" w:rsidRPr="00A51D1B" w:rsidRDefault="00997AE7" w:rsidP="00560AD6">
      <w:pPr>
        <w:spacing w:after="0"/>
        <w:jc w:val="center"/>
        <w:rPr>
          <w:rFonts w:eastAsia="Times New Roman"/>
          <w:color w:val="auto"/>
          <w:sz w:val="24"/>
          <w:szCs w:val="24"/>
        </w:rPr>
      </w:pPr>
      <w:r w:rsidRPr="00997AE7">
        <w:rPr>
          <w:rFonts w:eastAsia="Times New Roman" w:cs="Arial"/>
          <w:color w:val="000000"/>
          <w:sz w:val="24"/>
          <w:szCs w:val="24"/>
          <w:lang w:val="en-GB" w:eastAsia="en-GB"/>
        </w:rPr>
        <w:t xml:space="preserve">4-8 August 2014, Little Acre Hotel, Aburi, Ghana </w:t>
      </w:r>
    </w:p>
    <w:tbl>
      <w:tblPr>
        <w:tblW w:w="10383" w:type="dxa"/>
        <w:tblInd w:w="93" w:type="dxa"/>
        <w:tblLook w:val="04A0"/>
      </w:tblPr>
      <w:tblGrid>
        <w:gridCol w:w="550"/>
        <w:gridCol w:w="2221"/>
        <w:gridCol w:w="586"/>
        <w:gridCol w:w="908"/>
        <w:gridCol w:w="6118"/>
      </w:tblGrid>
      <w:tr w:rsidR="00997AE7" w:rsidRPr="00997AE7" w:rsidTr="00997AE7">
        <w:trPr>
          <w:trHeight w:val="330"/>
        </w:trPr>
        <w:tc>
          <w:tcPr>
            <w:tcW w:w="55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S/N</w:t>
            </w:r>
          </w:p>
        </w:tc>
        <w:tc>
          <w:tcPr>
            <w:tcW w:w="2221" w:type="dxa"/>
            <w:tcBorders>
              <w:top w:val="single" w:sz="4" w:space="0" w:color="auto"/>
              <w:left w:val="nil"/>
              <w:bottom w:val="single" w:sz="4" w:space="0" w:color="auto"/>
              <w:right w:val="nil"/>
            </w:tcBorders>
            <w:shd w:val="clear" w:color="auto" w:fill="auto"/>
            <w:noWrap/>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Participants Name</w:t>
            </w:r>
          </w:p>
        </w:tc>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Sex</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Country</w:t>
            </w:r>
          </w:p>
        </w:tc>
        <w:tc>
          <w:tcPr>
            <w:tcW w:w="6118" w:type="dxa"/>
            <w:tcBorders>
              <w:top w:val="single" w:sz="4" w:space="0" w:color="auto"/>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Institute Affiliation</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Regina Banu</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Water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2</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Adelaide de-Souza</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Ministry of Health</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3</w:t>
            </w:r>
          </w:p>
        </w:tc>
        <w:tc>
          <w:tcPr>
            <w:tcW w:w="2221"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Judith Frempong</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Soil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4</w:t>
            </w:r>
          </w:p>
        </w:tc>
        <w:tc>
          <w:tcPr>
            <w:tcW w:w="2221"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Martha Egyiri</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Kwame Nkrumah Univ  Science and Technology</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5</w:t>
            </w:r>
          </w:p>
        </w:tc>
        <w:tc>
          <w:tcPr>
            <w:tcW w:w="2221" w:type="dxa"/>
            <w:tcBorders>
              <w:top w:val="single" w:sz="4" w:space="0" w:color="auto"/>
              <w:left w:val="nil"/>
              <w:bottom w:val="single" w:sz="4" w:space="0" w:color="auto"/>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Linda Arhin</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Oil Palm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6</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Lantana </w:t>
            </w:r>
            <w:proofErr w:type="spellStart"/>
            <w:r w:rsidRPr="00997AE7">
              <w:rPr>
                <w:rFonts w:ascii="Cambria" w:eastAsia="Times New Roman" w:hAnsi="Cambria" w:cs="Arial"/>
                <w:color w:val="000000"/>
                <w:sz w:val="20"/>
                <w:lang w:val="en-GB" w:eastAsia="en-GB"/>
              </w:rPr>
              <w:t>Munkaila</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Animal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7</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Comfort </w:t>
            </w:r>
            <w:proofErr w:type="spellStart"/>
            <w:r w:rsidRPr="00997AE7">
              <w:rPr>
                <w:rFonts w:ascii="Cambria" w:eastAsia="Times New Roman" w:hAnsi="Cambria" w:cs="Arial"/>
                <w:color w:val="000000"/>
                <w:sz w:val="20"/>
                <w:lang w:val="en-GB" w:eastAsia="en-GB"/>
              </w:rPr>
              <w:t>Yelepoie</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IITA-Africa RISING</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8</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Pr>
                <w:rFonts w:ascii="Cambria" w:eastAsia="Times New Roman" w:hAnsi="Cambria" w:cs="Arial"/>
                <w:color w:val="000000"/>
                <w:sz w:val="20"/>
                <w:lang w:val="en-GB" w:eastAsia="en-GB"/>
              </w:rPr>
              <w:t xml:space="preserve">Mary </w:t>
            </w:r>
            <w:proofErr w:type="spellStart"/>
            <w:r>
              <w:rPr>
                <w:rFonts w:ascii="Cambria" w:eastAsia="Times New Roman" w:hAnsi="Cambria" w:cs="Arial"/>
                <w:color w:val="000000"/>
                <w:sz w:val="20"/>
                <w:lang w:val="en-GB" w:eastAsia="en-GB"/>
              </w:rPr>
              <w:t>Otiwaa</w:t>
            </w:r>
            <w:proofErr w:type="spellEnd"/>
            <w:r>
              <w:rPr>
                <w:rFonts w:ascii="Cambria" w:eastAsia="Times New Roman" w:hAnsi="Cambria" w:cs="Arial"/>
                <w:color w:val="000000"/>
                <w:sz w:val="20"/>
                <w:lang w:val="en-GB" w:eastAsia="en-GB"/>
              </w:rPr>
              <w:t xml:space="preserve"> </w:t>
            </w:r>
            <w:proofErr w:type="spellStart"/>
            <w:r>
              <w:rPr>
                <w:rFonts w:ascii="Cambria" w:eastAsia="Times New Roman" w:hAnsi="Cambria" w:cs="Arial"/>
                <w:color w:val="000000"/>
                <w:sz w:val="20"/>
                <w:lang w:val="en-GB" w:eastAsia="en-GB"/>
              </w:rPr>
              <w:t>Osei</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F</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Valley View University</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9</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Peter </w:t>
            </w:r>
            <w:proofErr w:type="spellStart"/>
            <w:r w:rsidRPr="00997AE7">
              <w:rPr>
                <w:rFonts w:ascii="Cambria" w:eastAsia="Times New Roman" w:hAnsi="Cambria" w:cs="Arial"/>
                <w:color w:val="000000"/>
                <w:sz w:val="20"/>
                <w:lang w:val="en-GB" w:eastAsia="en-GB"/>
              </w:rPr>
              <w:t>Asungare</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proofErr w:type="spellStart"/>
            <w:r w:rsidRPr="00997AE7">
              <w:rPr>
                <w:rFonts w:ascii="Cambria" w:eastAsia="Times New Roman" w:hAnsi="Cambria" w:cs="Arial"/>
                <w:color w:val="auto"/>
                <w:sz w:val="20"/>
                <w:lang w:val="en-GB" w:eastAsia="en-GB"/>
              </w:rPr>
              <w:t>Savanna</w:t>
            </w:r>
            <w:proofErr w:type="spellEnd"/>
            <w:r w:rsidRPr="00997AE7">
              <w:rPr>
                <w:rFonts w:ascii="Cambria" w:eastAsia="Times New Roman" w:hAnsi="Cambria" w:cs="Arial"/>
                <w:color w:val="auto"/>
                <w:sz w:val="20"/>
                <w:lang w:val="en-GB" w:eastAsia="en-GB"/>
              </w:rPr>
              <w:t xml:space="preserve"> Agricultural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10</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proofErr w:type="spellStart"/>
            <w:r>
              <w:rPr>
                <w:rFonts w:ascii="Cambria" w:eastAsia="Times New Roman" w:hAnsi="Cambria" w:cs="Arial"/>
                <w:color w:val="000000"/>
                <w:sz w:val="20"/>
                <w:lang w:val="en-GB" w:eastAsia="en-GB"/>
              </w:rPr>
              <w:t>Safo</w:t>
            </w:r>
            <w:proofErr w:type="spellEnd"/>
            <w:r>
              <w:rPr>
                <w:rFonts w:ascii="Cambria" w:eastAsia="Times New Roman" w:hAnsi="Cambria" w:cs="Arial"/>
                <w:color w:val="000000"/>
                <w:sz w:val="20"/>
                <w:lang w:val="en-GB" w:eastAsia="en-GB"/>
              </w:rPr>
              <w:t xml:space="preserve"> </w:t>
            </w:r>
            <w:proofErr w:type="spellStart"/>
            <w:r>
              <w:rPr>
                <w:rFonts w:ascii="Cambria" w:eastAsia="Times New Roman" w:hAnsi="Cambria" w:cs="Arial"/>
                <w:color w:val="000000"/>
                <w:sz w:val="20"/>
                <w:lang w:val="en-GB" w:eastAsia="en-GB"/>
              </w:rPr>
              <w:t>Kantanka</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Kwame Nkrumah Univ  Science and Technology</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11</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Holy </w:t>
            </w:r>
            <w:proofErr w:type="spellStart"/>
            <w:r w:rsidRPr="00997AE7">
              <w:rPr>
                <w:rFonts w:ascii="Cambria" w:eastAsia="Times New Roman" w:hAnsi="Cambria" w:cs="Arial"/>
                <w:color w:val="000000"/>
                <w:sz w:val="20"/>
                <w:lang w:val="en-GB" w:eastAsia="en-GB"/>
              </w:rPr>
              <w:t>Kobla</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University of Education</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12</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Shaibu Mellon</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IITA-Africa RISING</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13</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Brain Akakpo</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IITA-Africa RISING</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14</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Abdul </w:t>
            </w:r>
            <w:proofErr w:type="spellStart"/>
            <w:r w:rsidRPr="00997AE7">
              <w:rPr>
                <w:rFonts w:ascii="Cambria" w:eastAsia="Times New Roman" w:hAnsi="Cambria" w:cs="Arial"/>
                <w:color w:val="000000"/>
                <w:sz w:val="20"/>
                <w:lang w:val="en-GB" w:eastAsia="en-GB"/>
              </w:rPr>
              <w:t>Nurudeen</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Kwame Nkrumah Univ  Science and Technology</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15</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proofErr w:type="spellStart"/>
            <w:r w:rsidRPr="00997AE7">
              <w:rPr>
                <w:rFonts w:ascii="Cambria" w:eastAsia="Times New Roman" w:hAnsi="Cambria" w:cs="Arial"/>
                <w:color w:val="000000"/>
                <w:sz w:val="20"/>
                <w:lang w:val="en-GB" w:eastAsia="en-GB"/>
              </w:rPr>
              <w:t>Benard</w:t>
            </w:r>
            <w:proofErr w:type="spellEnd"/>
            <w:r w:rsidRPr="00997AE7">
              <w:rPr>
                <w:rFonts w:ascii="Cambria" w:eastAsia="Times New Roman" w:hAnsi="Cambria" w:cs="Arial"/>
                <w:color w:val="000000"/>
                <w:sz w:val="20"/>
                <w:lang w:val="en-GB" w:eastAsia="en-GB"/>
              </w:rPr>
              <w:t xml:space="preserve"> Hagan</w:t>
            </w:r>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Animal Research Institute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16</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Dominic </w:t>
            </w:r>
            <w:proofErr w:type="spellStart"/>
            <w:r w:rsidRPr="00997AE7">
              <w:rPr>
                <w:rFonts w:ascii="Cambria" w:eastAsia="Times New Roman" w:hAnsi="Cambria" w:cs="Arial"/>
                <w:color w:val="000000"/>
                <w:sz w:val="20"/>
                <w:lang w:val="en-GB" w:eastAsia="en-GB"/>
              </w:rPr>
              <w:t>Sobre</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IITA-Africa RISING</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17</w:t>
            </w:r>
          </w:p>
        </w:tc>
        <w:tc>
          <w:tcPr>
            <w:tcW w:w="2221" w:type="dxa"/>
            <w:tcBorders>
              <w:top w:val="nil"/>
              <w:left w:val="nil"/>
              <w:bottom w:val="single" w:sz="4" w:space="0" w:color="auto"/>
              <w:right w:val="nil"/>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xml:space="preserve">Robert </w:t>
            </w:r>
            <w:proofErr w:type="spellStart"/>
            <w:r w:rsidRPr="00997AE7">
              <w:rPr>
                <w:rFonts w:ascii="Cambria" w:eastAsia="Times New Roman" w:hAnsi="Cambria" w:cs="Arial"/>
                <w:color w:val="000000"/>
                <w:sz w:val="20"/>
                <w:lang w:val="en-GB" w:eastAsia="en-GB"/>
              </w:rPr>
              <w:t>Authur</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Ghana</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Ministry of Agriculture</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18</w:t>
            </w:r>
          </w:p>
        </w:tc>
        <w:tc>
          <w:tcPr>
            <w:tcW w:w="2221" w:type="dxa"/>
            <w:tcBorders>
              <w:top w:val="nil"/>
              <w:left w:val="nil"/>
              <w:bottom w:val="single" w:sz="4" w:space="0" w:color="auto"/>
              <w:right w:val="nil"/>
            </w:tcBorders>
            <w:shd w:val="clear" w:color="auto" w:fill="auto"/>
            <w:noWrap/>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proofErr w:type="spellStart"/>
            <w:r w:rsidRPr="00997AE7">
              <w:rPr>
                <w:rFonts w:ascii="Cambria" w:eastAsia="Times New Roman" w:hAnsi="Cambria" w:cs="Arial"/>
                <w:color w:val="000000"/>
                <w:sz w:val="20"/>
                <w:lang w:val="en-GB" w:eastAsia="en-GB"/>
              </w:rPr>
              <w:t>Cedrick</w:t>
            </w:r>
            <w:proofErr w:type="spellEnd"/>
            <w:r w:rsidRPr="00997AE7">
              <w:rPr>
                <w:rFonts w:ascii="Cambria" w:eastAsia="Times New Roman" w:hAnsi="Cambria" w:cs="Arial"/>
                <w:color w:val="000000"/>
                <w:sz w:val="20"/>
                <w:lang w:val="en-GB" w:eastAsia="en-GB"/>
              </w:rPr>
              <w:t xml:space="preserve"> </w:t>
            </w:r>
            <w:proofErr w:type="spellStart"/>
            <w:r w:rsidRPr="00997AE7">
              <w:rPr>
                <w:rFonts w:ascii="Cambria" w:eastAsia="Times New Roman" w:hAnsi="Cambria" w:cs="Arial"/>
                <w:color w:val="000000"/>
                <w:sz w:val="20"/>
                <w:lang w:val="en-GB" w:eastAsia="en-GB"/>
              </w:rPr>
              <w:t>Guedessou</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Mali</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Cs w:val="22"/>
                <w:lang w:val="en-GB" w:eastAsia="en-GB"/>
              </w:rPr>
            </w:pPr>
            <w:r w:rsidRPr="00997AE7">
              <w:rPr>
                <w:rFonts w:ascii="Cambria" w:eastAsia="Times New Roman" w:hAnsi="Cambria" w:cs="Arial"/>
                <w:color w:val="auto"/>
                <w:szCs w:val="22"/>
                <w:lang w:eastAsia="en-GB"/>
              </w:rPr>
              <w:t>International Crops Research Institute for the Semi-arid Trop</w:t>
            </w:r>
          </w:p>
        </w:tc>
      </w:tr>
      <w:tr w:rsidR="00997AE7" w:rsidRPr="00997AE7" w:rsidTr="00997AE7">
        <w:trPr>
          <w:trHeight w:val="300"/>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19</w:t>
            </w:r>
          </w:p>
        </w:tc>
        <w:tc>
          <w:tcPr>
            <w:tcW w:w="2221" w:type="dxa"/>
            <w:tcBorders>
              <w:top w:val="nil"/>
              <w:left w:val="nil"/>
              <w:bottom w:val="single" w:sz="4" w:space="0" w:color="auto"/>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proofErr w:type="spellStart"/>
            <w:r w:rsidRPr="00997AE7">
              <w:rPr>
                <w:rFonts w:ascii="Cambria" w:eastAsia="Times New Roman" w:hAnsi="Cambria" w:cs="Arial"/>
                <w:color w:val="000000"/>
                <w:sz w:val="20"/>
                <w:lang w:val="en-GB" w:eastAsia="en-GB"/>
              </w:rPr>
              <w:t>Sinare</w:t>
            </w:r>
            <w:proofErr w:type="spellEnd"/>
            <w:r w:rsidRPr="00997AE7">
              <w:rPr>
                <w:rFonts w:ascii="Cambria" w:eastAsia="Times New Roman" w:hAnsi="Cambria" w:cs="Arial"/>
                <w:color w:val="000000"/>
                <w:sz w:val="20"/>
                <w:lang w:val="en-GB" w:eastAsia="en-GB"/>
              </w:rPr>
              <w:t xml:space="preserve"> </w:t>
            </w:r>
            <w:proofErr w:type="spellStart"/>
            <w:r w:rsidRPr="00997AE7">
              <w:rPr>
                <w:rFonts w:ascii="Cambria" w:eastAsia="Times New Roman" w:hAnsi="Cambria" w:cs="Arial"/>
                <w:color w:val="000000"/>
                <w:sz w:val="20"/>
                <w:lang w:val="en-GB" w:eastAsia="en-GB"/>
              </w:rPr>
              <w:t>Boubacar</w:t>
            </w:r>
            <w:proofErr w:type="spellEnd"/>
          </w:p>
        </w:tc>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Mali</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Cs w:val="22"/>
                <w:lang w:val="en-GB" w:eastAsia="en-GB"/>
              </w:rPr>
            </w:pPr>
            <w:r w:rsidRPr="00997AE7">
              <w:rPr>
                <w:rFonts w:ascii="Cambria" w:eastAsia="Times New Roman" w:hAnsi="Cambria" w:cs="Arial"/>
                <w:color w:val="auto"/>
                <w:szCs w:val="22"/>
                <w:lang w:eastAsia="en-GB"/>
              </w:rPr>
              <w:t>International Crops Research Institute for the Semi-arid Trop</w:t>
            </w:r>
          </w:p>
        </w:tc>
      </w:tr>
      <w:tr w:rsidR="00997AE7" w:rsidRPr="00997AE7" w:rsidTr="00997AE7">
        <w:trPr>
          <w:trHeight w:val="300"/>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w:t>
            </w:r>
          </w:p>
        </w:tc>
        <w:tc>
          <w:tcPr>
            <w:tcW w:w="2221"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Resource persons</w:t>
            </w:r>
          </w:p>
        </w:tc>
        <w:tc>
          <w:tcPr>
            <w:tcW w:w="586"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 </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 </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 </w:t>
            </w:r>
          </w:p>
        </w:tc>
      </w:tr>
      <w:tr w:rsidR="00997AE7" w:rsidRPr="00997AE7" w:rsidTr="00997AE7">
        <w:trPr>
          <w:trHeight w:val="300"/>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20</w:t>
            </w:r>
          </w:p>
        </w:tc>
        <w:tc>
          <w:tcPr>
            <w:tcW w:w="2221"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Asamoah Larbi</w:t>
            </w:r>
          </w:p>
        </w:tc>
        <w:tc>
          <w:tcPr>
            <w:tcW w:w="586"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 </w:t>
            </w:r>
          </w:p>
        </w:tc>
        <w:tc>
          <w:tcPr>
            <w:tcW w:w="611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IITA-Africa RISING</w:t>
            </w:r>
          </w:p>
        </w:tc>
      </w:tr>
      <w:tr w:rsidR="00997AE7" w:rsidRPr="00997AE7" w:rsidTr="00997AE7">
        <w:trPr>
          <w:trHeight w:val="300"/>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21</w:t>
            </w:r>
          </w:p>
        </w:tc>
        <w:tc>
          <w:tcPr>
            <w:tcW w:w="2221"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Sam Ofodile</w:t>
            </w:r>
          </w:p>
        </w:tc>
        <w:tc>
          <w:tcPr>
            <w:tcW w:w="586"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 </w:t>
            </w:r>
          </w:p>
        </w:tc>
        <w:tc>
          <w:tcPr>
            <w:tcW w:w="6118"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IITA-Biometric</w:t>
            </w:r>
          </w:p>
        </w:tc>
      </w:tr>
      <w:tr w:rsidR="00997AE7" w:rsidRPr="00997AE7" w:rsidTr="00997AE7">
        <w:trPr>
          <w:trHeight w:val="300"/>
        </w:trPr>
        <w:tc>
          <w:tcPr>
            <w:tcW w:w="550" w:type="dxa"/>
            <w:tcBorders>
              <w:top w:val="nil"/>
              <w:left w:val="single" w:sz="4" w:space="0" w:color="auto"/>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22</w:t>
            </w:r>
          </w:p>
        </w:tc>
        <w:tc>
          <w:tcPr>
            <w:tcW w:w="2221"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Pr>
                <w:rFonts w:ascii="Cambria" w:eastAsia="Times New Roman" w:hAnsi="Cambria" w:cs="Arial"/>
                <w:color w:val="000000"/>
                <w:sz w:val="20"/>
                <w:lang w:val="en-GB" w:eastAsia="en-GB"/>
              </w:rPr>
              <w:t xml:space="preserve">Sam </w:t>
            </w:r>
            <w:proofErr w:type="spellStart"/>
            <w:r>
              <w:rPr>
                <w:rFonts w:ascii="Cambria" w:eastAsia="Times New Roman" w:hAnsi="Cambria" w:cs="Arial"/>
                <w:color w:val="000000"/>
                <w:sz w:val="20"/>
                <w:lang w:val="en-GB" w:eastAsia="en-GB"/>
              </w:rPr>
              <w:t>K</w:t>
            </w:r>
            <w:r w:rsidRPr="00997AE7">
              <w:rPr>
                <w:rFonts w:ascii="Cambria" w:eastAsia="Times New Roman" w:hAnsi="Cambria" w:cs="Arial"/>
                <w:color w:val="000000"/>
                <w:sz w:val="20"/>
                <w:lang w:val="en-GB" w:eastAsia="en-GB"/>
              </w:rPr>
              <w:t>orie</w:t>
            </w:r>
            <w:proofErr w:type="spellEnd"/>
          </w:p>
        </w:tc>
        <w:tc>
          <w:tcPr>
            <w:tcW w:w="586"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M</w:t>
            </w:r>
          </w:p>
        </w:tc>
        <w:tc>
          <w:tcPr>
            <w:tcW w:w="908" w:type="dxa"/>
            <w:tcBorders>
              <w:top w:val="nil"/>
              <w:left w:val="nil"/>
              <w:bottom w:val="single" w:sz="4" w:space="0" w:color="auto"/>
              <w:right w:val="single" w:sz="4" w:space="0" w:color="auto"/>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r w:rsidRPr="00997AE7">
              <w:rPr>
                <w:rFonts w:ascii="Cambria" w:eastAsia="Times New Roman" w:hAnsi="Cambria" w:cs="Arial"/>
                <w:color w:val="auto"/>
                <w:sz w:val="20"/>
                <w:lang w:val="en-GB" w:eastAsia="en-GB"/>
              </w:rPr>
              <w:t> </w:t>
            </w:r>
          </w:p>
        </w:tc>
        <w:tc>
          <w:tcPr>
            <w:tcW w:w="6118" w:type="dxa"/>
            <w:tcBorders>
              <w:top w:val="nil"/>
              <w:left w:val="nil"/>
              <w:bottom w:val="single" w:sz="4" w:space="0" w:color="auto"/>
              <w:right w:val="single" w:sz="4" w:space="0" w:color="auto"/>
            </w:tcBorders>
            <w:shd w:val="clear" w:color="auto" w:fill="auto"/>
            <w:vAlign w:val="center"/>
            <w:hideMark/>
          </w:tcPr>
          <w:p w:rsidR="00997AE7" w:rsidRPr="00997AE7" w:rsidRDefault="00997AE7" w:rsidP="00997AE7">
            <w:pPr>
              <w:spacing w:after="0" w:line="240" w:lineRule="auto"/>
              <w:rPr>
                <w:rFonts w:ascii="Cambria" w:eastAsia="Times New Roman" w:hAnsi="Cambria" w:cs="Arial"/>
                <w:color w:val="000000"/>
                <w:sz w:val="20"/>
                <w:lang w:val="en-GB" w:eastAsia="en-GB"/>
              </w:rPr>
            </w:pPr>
            <w:r w:rsidRPr="00997AE7">
              <w:rPr>
                <w:rFonts w:ascii="Cambria" w:eastAsia="Times New Roman" w:hAnsi="Cambria" w:cs="Arial"/>
                <w:color w:val="000000"/>
                <w:sz w:val="20"/>
                <w:lang w:val="en-GB" w:eastAsia="en-GB"/>
              </w:rPr>
              <w:t>IITA-Biometric</w:t>
            </w:r>
          </w:p>
        </w:tc>
      </w:tr>
      <w:tr w:rsidR="00997AE7" w:rsidRPr="00997AE7" w:rsidTr="00997AE7">
        <w:trPr>
          <w:trHeight w:val="300"/>
        </w:trPr>
        <w:tc>
          <w:tcPr>
            <w:tcW w:w="550"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000000"/>
                <w:sz w:val="20"/>
                <w:lang w:val="en-GB" w:eastAsia="en-GB"/>
              </w:rPr>
            </w:pPr>
          </w:p>
        </w:tc>
        <w:tc>
          <w:tcPr>
            <w:tcW w:w="2221"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p>
        </w:tc>
        <w:tc>
          <w:tcPr>
            <w:tcW w:w="586"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p>
        </w:tc>
        <w:tc>
          <w:tcPr>
            <w:tcW w:w="908"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p>
        </w:tc>
        <w:tc>
          <w:tcPr>
            <w:tcW w:w="6118" w:type="dxa"/>
            <w:tcBorders>
              <w:top w:val="nil"/>
              <w:left w:val="nil"/>
              <w:bottom w:val="nil"/>
              <w:right w:val="nil"/>
            </w:tcBorders>
            <w:shd w:val="clear" w:color="auto" w:fill="auto"/>
            <w:noWrap/>
            <w:vAlign w:val="bottom"/>
            <w:hideMark/>
          </w:tcPr>
          <w:p w:rsidR="00997AE7" w:rsidRPr="00997AE7" w:rsidRDefault="00997AE7" w:rsidP="00997AE7">
            <w:pPr>
              <w:spacing w:after="0" w:line="240" w:lineRule="auto"/>
              <w:rPr>
                <w:rFonts w:ascii="Cambria" w:eastAsia="Times New Roman" w:hAnsi="Cambria" w:cs="Arial"/>
                <w:color w:val="auto"/>
                <w:sz w:val="20"/>
                <w:lang w:val="en-GB" w:eastAsia="en-GB"/>
              </w:rPr>
            </w:pPr>
          </w:p>
        </w:tc>
      </w:tr>
    </w:tbl>
    <w:p w:rsidR="00D56E02" w:rsidRDefault="00D56E02" w:rsidP="00A51D1B">
      <w:pPr>
        <w:sectPr w:rsidR="00D56E02" w:rsidSect="009029DD">
          <w:pgSz w:w="11906" w:h="16838"/>
          <w:pgMar w:top="1440" w:right="1440" w:bottom="1440" w:left="1440" w:header="708" w:footer="708" w:gutter="0"/>
          <w:cols w:space="708"/>
          <w:docGrid w:linePitch="360"/>
        </w:sectPr>
      </w:pPr>
    </w:p>
    <w:p w:rsidR="00560AD6" w:rsidRDefault="00560AD6" w:rsidP="00A51D1B"/>
    <w:tbl>
      <w:tblPr>
        <w:tblW w:w="0" w:type="auto"/>
        <w:tblInd w:w="-61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tblPr>
      <w:tblGrid>
        <w:gridCol w:w="1004"/>
        <w:gridCol w:w="2410"/>
        <w:gridCol w:w="2409"/>
        <w:gridCol w:w="2410"/>
        <w:gridCol w:w="2268"/>
        <w:gridCol w:w="2410"/>
      </w:tblGrid>
      <w:tr w:rsidR="00D56E02" w:rsidTr="004C1055">
        <w:tc>
          <w:tcPr>
            <w:tcW w:w="12911" w:type="dxa"/>
            <w:gridSpan w:val="6"/>
            <w:tcBorders>
              <w:top w:val="single" w:sz="12" w:space="0" w:color="000000"/>
              <w:left w:val="single" w:sz="12" w:space="0" w:color="000000"/>
              <w:bottom w:val="single" w:sz="6" w:space="0" w:color="000000"/>
              <w:right w:val="single" w:sz="6" w:space="0" w:color="000000"/>
            </w:tcBorders>
            <w:shd w:val="clear" w:color="auto" w:fill="FFFF00"/>
          </w:tcPr>
          <w:p w:rsidR="00D56E02" w:rsidRDefault="00D56E02" w:rsidP="004C1055">
            <w:pPr>
              <w:jc w:val="center"/>
              <w:rPr>
                <w:highlight w:val="yellow"/>
              </w:rPr>
            </w:pPr>
            <w:r w:rsidRPr="00EE6D29">
              <w:rPr>
                <w:highlight w:val="yellow"/>
              </w:rPr>
              <w:t>Time Table: Africa RISING-West Africa – Training Course in Biometrics and Data Management with SAS, 4-8 August, 2014</w:t>
            </w:r>
          </w:p>
          <w:p w:rsidR="00D56E02" w:rsidRPr="00EE6D29" w:rsidRDefault="00D56E02" w:rsidP="004C1055">
            <w:pPr>
              <w:jc w:val="center"/>
              <w:rPr>
                <w:highlight w:val="yellow"/>
              </w:rPr>
            </w:pPr>
            <w:r w:rsidRPr="00EE6D29">
              <w:rPr>
                <w:rFonts w:ascii="Arial Narrow" w:hAnsi="Arial Narrow" w:cs="Arial"/>
                <w:b/>
                <w:bCs/>
                <w:color w:val="000000"/>
                <w:szCs w:val="22"/>
                <w:lang w:val="en-GB" w:eastAsia="en-GB"/>
              </w:rPr>
              <w:t>Little Acre Hotel, Aburi, Ghana</w:t>
            </w:r>
            <w:r>
              <w:rPr>
                <w:rFonts w:ascii="Arial Narrow" w:hAnsi="Arial Narrow" w:cs="Arial"/>
                <w:b/>
                <w:bCs/>
                <w:color w:val="000000"/>
                <w:szCs w:val="22"/>
                <w:lang w:val="en-GB" w:eastAsia="en-GB"/>
              </w:rPr>
              <w:t xml:space="preserve"> (Tel: 0289350500 / 0307091977 / 0307035773)</w:t>
            </w:r>
          </w:p>
        </w:tc>
      </w:tr>
      <w:tr w:rsidR="00D56E02" w:rsidTr="004C1055">
        <w:tc>
          <w:tcPr>
            <w:tcW w:w="1004" w:type="dxa"/>
            <w:tcBorders>
              <w:top w:val="single" w:sz="12" w:space="0" w:color="000000"/>
              <w:left w:val="single" w:sz="12"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August</w:t>
            </w:r>
          </w:p>
        </w:tc>
        <w:tc>
          <w:tcPr>
            <w:tcW w:w="2410" w:type="dxa"/>
            <w:tcBorders>
              <w:top w:val="single" w:sz="12" w:space="0" w:color="000000"/>
              <w:left w:val="single" w:sz="6"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Monday 04</w:t>
            </w:r>
          </w:p>
        </w:tc>
        <w:tc>
          <w:tcPr>
            <w:tcW w:w="2409" w:type="dxa"/>
            <w:tcBorders>
              <w:top w:val="single" w:sz="12" w:space="0" w:color="000000"/>
              <w:left w:val="single" w:sz="6"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Tuesday 05</w:t>
            </w:r>
          </w:p>
        </w:tc>
        <w:tc>
          <w:tcPr>
            <w:tcW w:w="2410" w:type="dxa"/>
            <w:tcBorders>
              <w:top w:val="single" w:sz="12" w:space="0" w:color="000000"/>
              <w:left w:val="single" w:sz="6"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Wednesday 06</w:t>
            </w:r>
          </w:p>
        </w:tc>
        <w:tc>
          <w:tcPr>
            <w:tcW w:w="2268" w:type="dxa"/>
            <w:tcBorders>
              <w:top w:val="single" w:sz="12" w:space="0" w:color="000000"/>
              <w:left w:val="single" w:sz="6"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 xml:space="preserve">Thursday 07 </w:t>
            </w:r>
          </w:p>
        </w:tc>
        <w:tc>
          <w:tcPr>
            <w:tcW w:w="2410" w:type="dxa"/>
            <w:tcBorders>
              <w:top w:val="single" w:sz="12" w:space="0" w:color="000000"/>
              <w:left w:val="single" w:sz="6" w:space="0" w:color="000000"/>
              <w:bottom w:val="single" w:sz="6" w:space="0" w:color="000000"/>
              <w:right w:val="single" w:sz="6" w:space="0" w:color="000000"/>
            </w:tcBorders>
            <w:shd w:val="clear" w:color="auto" w:fill="FFFF00"/>
          </w:tcPr>
          <w:p w:rsidR="00D56E02" w:rsidRPr="00EE6D29" w:rsidRDefault="00D56E02" w:rsidP="004C1055">
            <w:pPr>
              <w:rPr>
                <w:highlight w:val="yellow"/>
              </w:rPr>
            </w:pPr>
            <w:r w:rsidRPr="00EE6D29">
              <w:rPr>
                <w:highlight w:val="yellow"/>
              </w:rPr>
              <w:t>Friday 08</w:t>
            </w:r>
          </w:p>
        </w:tc>
      </w:tr>
      <w:tr w:rsidR="00D56E02" w:rsidTr="004C1055">
        <w:trPr>
          <w:trHeight w:val="3888"/>
        </w:trPr>
        <w:tc>
          <w:tcPr>
            <w:tcW w:w="1004" w:type="dxa"/>
            <w:tcBorders>
              <w:top w:val="nil"/>
              <w:left w:val="single" w:sz="12" w:space="0" w:color="000000"/>
              <w:bottom w:val="single" w:sz="6" w:space="0" w:color="000000"/>
              <w:right w:val="single" w:sz="6" w:space="0" w:color="000000"/>
            </w:tcBorders>
          </w:tcPr>
          <w:p w:rsidR="00D56E02" w:rsidRDefault="00D56E02" w:rsidP="004C1055">
            <w:r>
              <w:t>08.30</w:t>
            </w:r>
          </w:p>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r>
              <w:t>10.00</w:t>
            </w:r>
          </w:p>
          <w:p w:rsidR="00D56E02" w:rsidRDefault="00D56E02" w:rsidP="004C1055"/>
          <w:p w:rsidR="00D56E02" w:rsidRDefault="00D56E02" w:rsidP="004C1055">
            <w:r>
              <w:t xml:space="preserve">10.15 </w:t>
            </w:r>
          </w:p>
        </w:tc>
        <w:tc>
          <w:tcPr>
            <w:tcW w:w="2410" w:type="dxa"/>
            <w:tcBorders>
              <w:top w:val="nil"/>
              <w:left w:val="single" w:sz="6" w:space="0" w:color="000000"/>
              <w:bottom w:val="single" w:sz="6" w:space="0" w:color="000000"/>
              <w:right w:val="single" w:sz="6" w:space="0" w:color="000000"/>
            </w:tcBorders>
          </w:tcPr>
          <w:p w:rsidR="00D56E02" w:rsidRDefault="00D56E02" w:rsidP="004C1055">
            <w:pPr>
              <w:tabs>
                <w:tab w:val="left" w:pos="1985"/>
              </w:tabs>
              <w:rPr>
                <w:sz w:val="18"/>
              </w:rPr>
            </w:pPr>
            <w:r>
              <w:rPr>
                <w:sz w:val="18"/>
              </w:rPr>
              <w:t>Set-up of Systems</w:t>
            </w:r>
          </w:p>
          <w:p w:rsidR="00D56E02" w:rsidRDefault="00D56E02" w:rsidP="004C1055">
            <w:pPr>
              <w:tabs>
                <w:tab w:val="left" w:pos="1985"/>
              </w:tabs>
              <w:rPr>
                <w:sz w:val="18"/>
              </w:rPr>
            </w:pPr>
          </w:p>
          <w:p w:rsidR="00D56E02" w:rsidRPr="00043820" w:rsidRDefault="00D56E02" w:rsidP="004C1055">
            <w:pPr>
              <w:tabs>
                <w:tab w:val="left" w:pos="1985"/>
              </w:tabs>
              <w:rPr>
                <w:sz w:val="18"/>
              </w:rPr>
            </w:pPr>
            <w:r>
              <w:t>Opening          (</w:t>
            </w:r>
            <w:r w:rsidRPr="0099395B">
              <w:t>Dr.</w:t>
            </w:r>
            <w:r>
              <w:t xml:space="preserve"> </w:t>
            </w:r>
            <w:r w:rsidRPr="0099395B">
              <w:t xml:space="preserve"> Larbi</w:t>
            </w:r>
            <w:r>
              <w:t>)</w:t>
            </w:r>
          </w:p>
          <w:p w:rsidR="00D56E02" w:rsidRDefault="00D56E02" w:rsidP="004C1055">
            <w:r>
              <w:t xml:space="preserve">                        </w:t>
            </w:r>
          </w:p>
          <w:p w:rsidR="00D56E02" w:rsidRDefault="00D56E02" w:rsidP="004C1055">
            <w:r>
              <w:t>Course Objective    (SK)</w:t>
            </w:r>
          </w:p>
          <w:p w:rsidR="00D56E02" w:rsidRDefault="00D56E02" w:rsidP="004C1055">
            <w:r>
              <w:t xml:space="preserve"> Diagnostics            (SK)</w:t>
            </w:r>
          </w:p>
          <w:p w:rsidR="00D56E02" w:rsidRDefault="00D56E02" w:rsidP="004C1055"/>
          <w:p w:rsidR="00D56E02" w:rsidRDefault="00D56E02" w:rsidP="004C1055">
            <w:r>
              <w:t>(Group Photograph)</w:t>
            </w:r>
          </w:p>
          <w:p w:rsidR="00D56E02" w:rsidRDefault="00D56E02" w:rsidP="004C1055"/>
          <w:p w:rsidR="00D56E02" w:rsidRDefault="00D56E02" w:rsidP="004C1055">
            <w:r>
              <w:t>--- Morning ----</w:t>
            </w:r>
          </w:p>
          <w:p w:rsidR="00D56E02" w:rsidRDefault="00D56E02" w:rsidP="004C1055"/>
          <w:p w:rsidR="00D56E02" w:rsidRDefault="00D56E02" w:rsidP="004C1055">
            <w:r>
              <w:t>Methods in Agric Research</w:t>
            </w:r>
          </w:p>
          <w:p w:rsidR="00D56E02" w:rsidRDefault="00D56E02" w:rsidP="004C1055">
            <w:r>
              <w:lastRenderedPageBreak/>
              <w:t>- Basics</w:t>
            </w:r>
          </w:p>
          <w:p w:rsidR="00D56E02" w:rsidRDefault="00D56E02" w:rsidP="004C1055">
            <w:r>
              <w:t>- Field Experimentation</w:t>
            </w:r>
          </w:p>
          <w:p w:rsidR="00D56E02" w:rsidRDefault="00D56E02" w:rsidP="004C1055">
            <w:r>
              <w:t>- Field/Plot Techniques</w:t>
            </w:r>
          </w:p>
          <w:p w:rsidR="00D56E02" w:rsidRDefault="00D56E02" w:rsidP="004C1055">
            <w:pPr>
              <w:numPr>
                <w:ilvl w:val="12"/>
                <w:numId w:val="0"/>
              </w:numPr>
            </w:pPr>
            <w:r>
              <w:t>- Field Book</w:t>
            </w:r>
          </w:p>
          <w:p w:rsidR="00D56E02" w:rsidRPr="00A534BE" w:rsidRDefault="00D56E02" w:rsidP="004C1055">
            <w:r w:rsidRPr="00A534BE">
              <w:t xml:space="preserve">                               (SK)</w:t>
            </w:r>
          </w:p>
        </w:tc>
        <w:tc>
          <w:tcPr>
            <w:tcW w:w="2409" w:type="dxa"/>
            <w:tcBorders>
              <w:top w:val="nil"/>
              <w:left w:val="single" w:sz="6" w:space="0" w:color="000000"/>
              <w:bottom w:val="single" w:sz="6" w:space="0" w:color="000000"/>
              <w:right w:val="single" w:sz="6" w:space="0" w:color="000000"/>
            </w:tcBorders>
          </w:tcPr>
          <w:p w:rsidR="00D56E02" w:rsidRDefault="00D56E02" w:rsidP="004C1055">
            <w:pPr>
              <w:numPr>
                <w:ilvl w:val="12"/>
                <w:numId w:val="0"/>
              </w:numPr>
            </w:pPr>
            <w:r>
              <w:lastRenderedPageBreak/>
              <w:t xml:space="preserve">Data </w:t>
            </w:r>
            <w:proofErr w:type="spellStart"/>
            <w:r>
              <w:t>Managmnt</w:t>
            </w:r>
            <w:proofErr w:type="spellEnd"/>
            <w:r>
              <w:t xml:space="preserve"> with SAS</w:t>
            </w:r>
          </w:p>
          <w:p w:rsidR="00D56E02" w:rsidRDefault="00D56E02" w:rsidP="004C1055">
            <w:r>
              <w:t>- Data Manipulation</w:t>
            </w:r>
          </w:p>
          <w:p w:rsidR="00D56E02" w:rsidRDefault="00D56E02" w:rsidP="004C1055">
            <w:r>
              <w:t>- SAS Procedures</w:t>
            </w:r>
          </w:p>
          <w:p w:rsidR="00D56E02" w:rsidRDefault="00D56E02" w:rsidP="004C1055">
            <w:r>
              <w:t>- Graphical Outputs</w:t>
            </w:r>
          </w:p>
          <w:p w:rsidR="00D56E02" w:rsidRDefault="00D56E02" w:rsidP="004C1055">
            <w:r>
              <w:t xml:space="preserve">                                (SO)</w:t>
            </w:r>
          </w:p>
          <w:p w:rsidR="00D56E02" w:rsidRDefault="00D56E02" w:rsidP="004C1055"/>
          <w:p w:rsidR="00D56E02" w:rsidRDefault="00D56E02" w:rsidP="004C1055"/>
          <w:p w:rsidR="00D56E02" w:rsidRDefault="00D56E02" w:rsidP="004C1055"/>
          <w:p w:rsidR="00D56E02" w:rsidRDefault="00D56E02" w:rsidP="004C1055"/>
          <w:p w:rsidR="00D56E02" w:rsidRDefault="00D56E02" w:rsidP="004C1055">
            <w:r>
              <w:t>…… coffee break ……</w:t>
            </w:r>
          </w:p>
          <w:p w:rsidR="00D56E02" w:rsidRDefault="00D56E02" w:rsidP="004C1055"/>
          <w:p w:rsidR="00D56E02" w:rsidRDefault="00D56E02" w:rsidP="004C1055">
            <w:r>
              <w:t xml:space="preserve">Data Analysis </w:t>
            </w:r>
          </w:p>
          <w:p w:rsidR="00D56E02" w:rsidRDefault="00D56E02" w:rsidP="004C1055">
            <w:r>
              <w:lastRenderedPageBreak/>
              <w:t>- Summary Statistics</w:t>
            </w:r>
          </w:p>
          <w:p w:rsidR="00D56E02" w:rsidRDefault="00D56E02" w:rsidP="004C1055">
            <w:r>
              <w:t>- Data Transformation</w:t>
            </w:r>
          </w:p>
          <w:p w:rsidR="00D56E02" w:rsidRDefault="00D56E02" w:rsidP="004C1055">
            <w:r>
              <w:t>- Treatment of missing</w:t>
            </w:r>
          </w:p>
          <w:p w:rsidR="00D56E02" w:rsidRDefault="00D56E02" w:rsidP="004C1055">
            <w:r>
              <w:t xml:space="preserve">   observation</w:t>
            </w:r>
          </w:p>
          <w:p w:rsidR="00D56E02" w:rsidRDefault="00D56E02" w:rsidP="004C1055">
            <w:r>
              <w:t xml:space="preserve">                              (SO)</w:t>
            </w:r>
          </w:p>
          <w:p w:rsidR="00D56E02" w:rsidRDefault="00D56E02" w:rsidP="004C1055"/>
        </w:tc>
        <w:tc>
          <w:tcPr>
            <w:tcW w:w="2410" w:type="dxa"/>
            <w:tcBorders>
              <w:top w:val="nil"/>
              <w:left w:val="single" w:sz="6" w:space="0" w:color="000000"/>
              <w:bottom w:val="single" w:sz="6" w:space="0" w:color="000000"/>
              <w:right w:val="single" w:sz="6" w:space="0" w:color="000000"/>
            </w:tcBorders>
          </w:tcPr>
          <w:p w:rsidR="00D56E02" w:rsidRDefault="00D56E02" w:rsidP="004C1055">
            <w:pPr>
              <w:numPr>
                <w:ilvl w:val="12"/>
                <w:numId w:val="0"/>
              </w:numPr>
            </w:pPr>
            <w:r>
              <w:lastRenderedPageBreak/>
              <w:t>Regression Analysis</w:t>
            </w:r>
          </w:p>
          <w:p w:rsidR="00D56E02" w:rsidRDefault="00D56E02" w:rsidP="004C1055">
            <w:pPr>
              <w:numPr>
                <w:ilvl w:val="12"/>
                <w:numId w:val="0"/>
              </w:numPr>
            </w:pPr>
            <w:r>
              <w:t>- Concept</w:t>
            </w:r>
          </w:p>
          <w:p w:rsidR="00D56E02" w:rsidRDefault="00D56E02" w:rsidP="004C1055">
            <w:pPr>
              <w:numPr>
                <w:ilvl w:val="12"/>
                <w:numId w:val="0"/>
              </w:numPr>
            </w:pPr>
            <w:r>
              <w:t>- Simple Linear Model</w:t>
            </w:r>
          </w:p>
          <w:p w:rsidR="00D56E02" w:rsidRDefault="00D56E02" w:rsidP="004C1055">
            <w:r>
              <w:t>- Multiple Linear Model</w:t>
            </w:r>
          </w:p>
          <w:p w:rsidR="00D56E02" w:rsidRDefault="00D56E02" w:rsidP="004C1055">
            <w:pPr>
              <w:numPr>
                <w:ilvl w:val="12"/>
                <w:numId w:val="0"/>
              </w:numPr>
            </w:pPr>
            <w:r>
              <w:t>- Applications</w:t>
            </w:r>
          </w:p>
          <w:p w:rsidR="00D56E02" w:rsidRDefault="00D56E02" w:rsidP="004C1055">
            <w:r>
              <w:t xml:space="preserve">                               (SK)</w:t>
            </w:r>
          </w:p>
          <w:p w:rsidR="00D56E02" w:rsidRDefault="00D56E02" w:rsidP="004C1055"/>
          <w:p w:rsidR="00D56E02" w:rsidRDefault="00D56E02" w:rsidP="004C1055"/>
          <w:p w:rsidR="00D56E02" w:rsidRDefault="00D56E02" w:rsidP="004C1055"/>
          <w:p w:rsidR="00D56E02" w:rsidRDefault="00D56E02" w:rsidP="004C1055">
            <w:r>
              <w:t>…… coffee break ……</w:t>
            </w:r>
          </w:p>
          <w:p w:rsidR="00D56E02" w:rsidRDefault="00D56E02" w:rsidP="004C1055"/>
          <w:p w:rsidR="00D56E02" w:rsidRDefault="00D56E02" w:rsidP="004C1055">
            <w:r>
              <w:t xml:space="preserve">Regression Analysis </w:t>
            </w:r>
            <w:proofErr w:type="spellStart"/>
            <w:r>
              <w:t>contd</w:t>
            </w:r>
            <w:proofErr w:type="spellEnd"/>
          </w:p>
          <w:p w:rsidR="00D56E02" w:rsidRDefault="00D56E02" w:rsidP="004C1055">
            <w:r>
              <w:lastRenderedPageBreak/>
              <w:t>- Computation</w:t>
            </w:r>
          </w:p>
          <w:p w:rsidR="00D56E02" w:rsidRDefault="00D56E02" w:rsidP="004C1055">
            <w:r>
              <w:t>- Selection of Variables</w:t>
            </w:r>
          </w:p>
          <w:p w:rsidR="00D56E02" w:rsidRDefault="00D56E02" w:rsidP="004C1055">
            <w:r>
              <w:t>- Residual Examination</w:t>
            </w:r>
          </w:p>
          <w:p w:rsidR="00D56E02" w:rsidRDefault="00D56E02" w:rsidP="004C1055">
            <w:r>
              <w:t>- Quantitative &amp;</w:t>
            </w:r>
          </w:p>
          <w:p w:rsidR="00D56E02" w:rsidRDefault="00D56E02" w:rsidP="004C1055">
            <w:r>
              <w:t>- Dummy variables</w:t>
            </w:r>
          </w:p>
          <w:p w:rsidR="00D56E02" w:rsidRDefault="00D56E02" w:rsidP="004C1055">
            <w:r>
              <w:t xml:space="preserve">                              (SO)</w:t>
            </w:r>
          </w:p>
        </w:tc>
        <w:tc>
          <w:tcPr>
            <w:tcW w:w="2268" w:type="dxa"/>
            <w:tcBorders>
              <w:top w:val="nil"/>
              <w:left w:val="single" w:sz="6" w:space="0" w:color="000000"/>
              <w:bottom w:val="single" w:sz="6" w:space="0" w:color="000000"/>
              <w:right w:val="single" w:sz="6" w:space="0" w:color="000000"/>
            </w:tcBorders>
          </w:tcPr>
          <w:p w:rsidR="00D56E02" w:rsidRPr="00A534BE" w:rsidRDefault="00D56E02" w:rsidP="004C1055">
            <w:pPr>
              <w:numPr>
                <w:ilvl w:val="12"/>
                <w:numId w:val="0"/>
              </w:numPr>
            </w:pPr>
            <w:r w:rsidRPr="00A534BE">
              <w:lastRenderedPageBreak/>
              <w:t>GLM  (Analysis)</w:t>
            </w:r>
          </w:p>
          <w:p w:rsidR="00D56E02" w:rsidRDefault="00D56E02" w:rsidP="004C1055">
            <w:pPr>
              <w:numPr>
                <w:ilvl w:val="12"/>
                <w:numId w:val="0"/>
              </w:numPr>
            </w:pPr>
            <w:r>
              <w:t xml:space="preserve">- Treat/Block Structures </w:t>
            </w:r>
          </w:p>
          <w:p w:rsidR="00D56E02" w:rsidRDefault="00D56E02" w:rsidP="004C1055">
            <w:r>
              <w:t>- Fixed effects models</w:t>
            </w:r>
          </w:p>
          <w:p w:rsidR="00D56E02" w:rsidRPr="00E1515F" w:rsidRDefault="00D56E02" w:rsidP="004C1055">
            <w:r>
              <w:t xml:space="preserve">- Random effects models                       </w:t>
            </w:r>
          </w:p>
          <w:p w:rsidR="00D56E02" w:rsidRDefault="00D56E02" w:rsidP="004C1055">
            <w:r>
              <w:t xml:space="preserve">ANOVA Models &amp; Test </w:t>
            </w:r>
          </w:p>
          <w:p w:rsidR="00D56E02" w:rsidRDefault="00D56E02" w:rsidP="004C1055">
            <w:r>
              <w:t xml:space="preserve">   of Hypothesis</w:t>
            </w:r>
          </w:p>
          <w:p w:rsidR="00D56E02" w:rsidRDefault="00D56E02" w:rsidP="004C1055">
            <w:r>
              <w:t>- CRD, RCBD,</w:t>
            </w:r>
          </w:p>
          <w:p w:rsidR="00D56E02" w:rsidRDefault="00D56E02" w:rsidP="004C1055">
            <w:r>
              <w:t>- Factorial in RCBD</w:t>
            </w:r>
          </w:p>
          <w:p w:rsidR="00D56E02" w:rsidRDefault="00D56E02" w:rsidP="004C1055">
            <w:r>
              <w:t xml:space="preserve">                                 (SK)</w:t>
            </w:r>
          </w:p>
          <w:p w:rsidR="00D56E02" w:rsidRDefault="00D56E02" w:rsidP="004C1055">
            <w:r>
              <w:t>…… coffee break ……</w:t>
            </w:r>
          </w:p>
          <w:p w:rsidR="00D56E02" w:rsidRDefault="00D56E02" w:rsidP="004C1055"/>
          <w:p w:rsidR="00D56E02" w:rsidRDefault="00D56E02" w:rsidP="004C1055">
            <w:r>
              <w:t xml:space="preserve">ANOVA Models </w:t>
            </w:r>
            <w:proofErr w:type="spellStart"/>
            <w:r>
              <w:t>contd</w:t>
            </w:r>
            <w:proofErr w:type="spellEnd"/>
          </w:p>
          <w:p w:rsidR="00D56E02" w:rsidRDefault="00D56E02" w:rsidP="004C1055">
            <w:r>
              <w:lastRenderedPageBreak/>
              <w:t>- Split-Plot, Strip-Plot</w:t>
            </w:r>
          </w:p>
          <w:p w:rsidR="00D56E02" w:rsidRDefault="00D56E02" w:rsidP="004C1055">
            <w:r>
              <w:t xml:space="preserve">- Nested, </w:t>
            </w:r>
          </w:p>
          <w:p w:rsidR="00D56E02" w:rsidRDefault="00D56E02" w:rsidP="004C1055">
            <w:r>
              <w:t>- Latin Sq, etc.</w:t>
            </w:r>
          </w:p>
          <w:p w:rsidR="00D56E02" w:rsidRDefault="00D56E02" w:rsidP="004C1055">
            <w:r>
              <w:t xml:space="preserve">                                 (SK)</w:t>
            </w:r>
          </w:p>
          <w:p w:rsidR="00D56E02" w:rsidRDefault="00D56E02" w:rsidP="004C1055"/>
        </w:tc>
        <w:tc>
          <w:tcPr>
            <w:tcW w:w="2410" w:type="dxa"/>
            <w:tcBorders>
              <w:top w:val="nil"/>
              <w:left w:val="single" w:sz="6" w:space="0" w:color="000000"/>
              <w:bottom w:val="single" w:sz="6" w:space="0" w:color="000000"/>
              <w:right w:val="single" w:sz="6" w:space="0" w:color="000000"/>
            </w:tcBorders>
          </w:tcPr>
          <w:p w:rsidR="00D56E02" w:rsidRDefault="00D56E02" w:rsidP="004C1055">
            <w:r>
              <w:lastRenderedPageBreak/>
              <w:t>Multivariate Procedures</w:t>
            </w:r>
          </w:p>
          <w:p w:rsidR="00D56E02" w:rsidRDefault="00D56E02" w:rsidP="004C1055">
            <w:r>
              <w:t>- Classification</w:t>
            </w:r>
          </w:p>
          <w:p w:rsidR="00D56E02" w:rsidRDefault="00D56E02" w:rsidP="004C1055">
            <w:r>
              <w:t>- Cluster analysis</w:t>
            </w:r>
          </w:p>
          <w:p w:rsidR="00D56E02" w:rsidRDefault="00D56E02" w:rsidP="004C1055"/>
          <w:p w:rsidR="00D56E02" w:rsidRDefault="00D56E02" w:rsidP="004C1055">
            <w:r>
              <w:t xml:space="preserve">                                (SK)</w:t>
            </w:r>
          </w:p>
          <w:p w:rsidR="00D56E02" w:rsidRDefault="00D56E02" w:rsidP="004C1055"/>
          <w:p w:rsidR="00D56E02" w:rsidRDefault="00D56E02" w:rsidP="004C1055"/>
          <w:p w:rsidR="00D56E02" w:rsidRDefault="00D56E02" w:rsidP="004C1055"/>
          <w:p w:rsidR="00D56E02" w:rsidRDefault="00D56E02" w:rsidP="004C1055"/>
          <w:p w:rsidR="00D56E02" w:rsidRDefault="00D56E02" w:rsidP="004C1055">
            <w:r>
              <w:t>…… coffee break ……</w:t>
            </w:r>
          </w:p>
          <w:p w:rsidR="00D56E02" w:rsidRDefault="00D56E02" w:rsidP="004C1055"/>
          <w:p w:rsidR="00D56E02" w:rsidRDefault="00D56E02" w:rsidP="004C1055">
            <w:r>
              <w:t xml:space="preserve">Multivariate Proc. </w:t>
            </w:r>
            <w:proofErr w:type="spellStart"/>
            <w:r>
              <w:t>contd</w:t>
            </w:r>
            <w:proofErr w:type="spellEnd"/>
          </w:p>
          <w:p w:rsidR="00D56E02" w:rsidRDefault="00D56E02" w:rsidP="004C1055">
            <w:r>
              <w:t xml:space="preserve">- Variable reduction </w:t>
            </w:r>
          </w:p>
          <w:p w:rsidR="00D56E02" w:rsidRDefault="00D56E02" w:rsidP="004C1055">
            <w:r>
              <w:lastRenderedPageBreak/>
              <w:t xml:space="preserve">    techniques</w:t>
            </w:r>
          </w:p>
          <w:p w:rsidR="00D56E02" w:rsidRDefault="00D56E02" w:rsidP="004C1055">
            <w:r>
              <w:t>-  PCA</w:t>
            </w:r>
          </w:p>
          <w:p w:rsidR="00D56E02" w:rsidRDefault="00D56E02" w:rsidP="004C1055">
            <w:r>
              <w:t xml:space="preserve">                                (SK)</w:t>
            </w:r>
          </w:p>
          <w:p w:rsidR="00D56E02" w:rsidRDefault="00D56E02" w:rsidP="004C1055"/>
          <w:p w:rsidR="00D56E02" w:rsidRDefault="00D56E02" w:rsidP="004C1055"/>
        </w:tc>
      </w:tr>
      <w:tr w:rsidR="00D56E02" w:rsidTr="004C1055">
        <w:trPr>
          <w:trHeight w:val="270"/>
        </w:trPr>
        <w:tc>
          <w:tcPr>
            <w:tcW w:w="1004" w:type="dxa"/>
            <w:tcBorders>
              <w:top w:val="single" w:sz="6" w:space="0" w:color="000000"/>
              <w:left w:val="single" w:sz="12" w:space="0" w:color="000000"/>
              <w:bottom w:val="single" w:sz="6" w:space="0" w:color="000000"/>
              <w:right w:val="single" w:sz="6" w:space="0" w:color="000000"/>
            </w:tcBorders>
          </w:tcPr>
          <w:p w:rsidR="00D56E02" w:rsidRDefault="00D56E02" w:rsidP="004C1055">
            <w:r>
              <w:lastRenderedPageBreak/>
              <w:t>12.30</w:t>
            </w:r>
          </w:p>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r>
              <w:t xml:space="preserve">             Lunch</w:t>
            </w:r>
          </w:p>
        </w:tc>
        <w:tc>
          <w:tcPr>
            <w:tcW w:w="2409" w:type="dxa"/>
            <w:tcBorders>
              <w:top w:val="single" w:sz="6" w:space="0" w:color="000000"/>
              <w:left w:val="single" w:sz="6" w:space="0" w:color="000000"/>
              <w:bottom w:val="single" w:sz="6" w:space="0" w:color="000000"/>
              <w:right w:val="single" w:sz="6" w:space="0" w:color="000000"/>
            </w:tcBorders>
          </w:tcPr>
          <w:p w:rsidR="00D56E02" w:rsidRDefault="00D56E02" w:rsidP="004C1055">
            <w:r>
              <w:t>…………………………..</w:t>
            </w:r>
          </w:p>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r>
              <w:t xml:space="preserve">               Lunch</w:t>
            </w:r>
          </w:p>
        </w:tc>
        <w:tc>
          <w:tcPr>
            <w:tcW w:w="2268" w:type="dxa"/>
            <w:tcBorders>
              <w:top w:val="single" w:sz="6" w:space="0" w:color="000000"/>
              <w:left w:val="single" w:sz="6" w:space="0" w:color="000000"/>
              <w:bottom w:val="single" w:sz="6" w:space="0" w:color="000000"/>
              <w:right w:val="single" w:sz="6" w:space="0" w:color="000000"/>
            </w:tcBorders>
          </w:tcPr>
          <w:p w:rsidR="00D56E02" w:rsidRDefault="00D56E02" w:rsidP="004C1055">
            <w:r>
              <w:t>………………………</w:t>
            </w:r>
          </w:p>
          <w:p w:rsidR="00D56E02" w:rsidRDefault="00D56E02" w:rsidP="004C1055"/>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r>
              <w:t xml:space="preserve">              Lunch</w:t>
            </w:r>
          </w:p>
        </w:tc>
      </w:tr>
      <w:tr w:rsidR="00D56E02" w:rsidTr="004C1055">
        <w:tc>
          <w:tcPr>
            <w:tcW w:w="1004" w:type="dxa"/>
            <w:tcBorders>
              <w:top w:val="single" w:sz="6" w:space="0" w:color="000000"/>
              <w:left w:val="single" w:sz="12" w:space="0" w:color="000000"/>
              <w:bottom w:val="single" w:sz="6" w:space="0" w:color="000000"/>
              <w:right w:val="single" w:sz="6" w:space="0" w:color="000000"/>
            </w:tcBorders>
          </w:tcPr>
          <w:p w:rsidR="00D56E02" w:rsidRDefault="00D56E02" w:rsidP="004C1055">
            <w:r>
              <w:t>13.30</w:t>
            </w:r>
          </w:p>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r>
              <w:t>15.00</w:t>
            </w:r>
          </w:p>
          <w:p w:rsidR="00D56E02" w:rsidRDefault="00D56E02" w:rsidP="004C1055"/>
          <w:p w:rsidR="00D56E02" w:rsidRDefault="00D56E02" w:rsidP="004C1055"/>
          <w:p w:rsidR="00D56E02" w:rsidRDefault="00D56E02" w:rsidP="004C1055">
            <w:r>
              <w:t>15.15</w:t>
            </w:r>
          </w:p>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pPr>
              <w:numPr>
                <w:ilvl w:val="12"/>
                <w:numId w:val="0"/>
              </w:numPr>
            </w:pPr>
            <w:r>
              <w:lastRenderedPageBreak/>
              <w:t xml:space="preserve"> Data Format &amp; Capture</w:t>
            </w:r>
          </w:p>
          <w:p w:rsidR="00D56E02" w:rsidRDefault="00D56E02" w:rsidP="004C1055">
            <w:pPr>
              <w:numPr>
                <w:ilvl w:val="12"/>
                <w:numId w:val="0"/>
              </w:numPr>
            </w:pPr>
            <w:r>
              <w:t>- MS Excel in data entry</w:t>
            </w:r>
          </w:p>
          <w:p w:rsidR="00D56E02" w:rsidRDefault="00D56E02" w:rsidP="004C1055">
            <w:pPr>
              <w:numPr>
                <w:ilvl w:val="12"/>
                <w:numId w:val="0"/>
              </w:numPr>
            </w:pPr>
            <w:r>
              <w:t>- Quantitative data</w:t>
            </w:r>
          </w:p>
          <w:p w:rsidR="00D56E02" w:rsidRDefault="00D56E02" w:rsidP="004C1055">
            <w:pPr>
              <w:numPr>
                <w:ilvl w:val="12"/>
                <w:numId w:val="0"/>
              </w:numPr>
            </w:pPr>
            <w:r>
              <w:t>- Qualitative data</w:t>
            </w:r>
          </w:p>
          <w:p w:rsidR="00D56E02" w:rsidRDefault="00D56E02" w:rsidP="004C1055">
            <w:r>
              <w:t xml:space="preserve">- Variable conversion/   </w:t>
            </w:r>
          </w:p>
          <w:p w:rsidR="00D56E02" w:rsidRDefault="00D56E02" w:rsidP="004C1055">
            <w:r>
              <w:t xml:space="preserve">   coding</w:t>
            </w:r>
          </w:p>
          <w:p w:rsidR="00D56E02" w:rsidRDefault="00D56E02" w:rsidP="004C1055">
            <w:r>
              <w:t>- Missing data codes</w:t>
            </w:r>
          </w:p>
          <w:p w:rsidR="00D56E02" w:rsidRDefault="00D56E02" w:rsidP="004C1055">
            <w:pPr>
              <w:numPr>
                <w:ilvl w:val="12"/>
                <w:numId w:val="0"/>
              </w:numPr>
            </w:pPr>
            <w:r>
              <w:t xml:space="preserve">                                (SO)</w:t>
            </w:r>
          </w:p>
          <w:p w:rsidR="00D56E02" w:rsidRDefault="00D56E02" w:rsidP="004C1055"/>
          <w:p w:rsidR="00D56E02" w:rsidRDefault="00D56E02" w:rsidP="004C1055">
            <w:r>
              <w:t>--- Afternoon ---</w:t>
            </w:r>
          </w:p>
          <w:p w:rsidR="00D56E02" w:rsidRDefault="00D56E02" w:rsidP="004C1055"/>
          <w:p w:rsidR="00D56E02" w:rsidRDefault="00D56E02" w:rsidP="004C1055"/>
          <w:p w:rsidR="00D56E02" w:rsidRDefault="00D56E02" w:rsidP="004C1055">
            <w:pPr>
              <w:numPr>
                <w:ilvl w:val="12"/>
                <w:numId w:val="0"/>
              </w:numPr>
            </w:pPr>
            <w:r>
              <w:t>Introduction to SAS</w:t>
            </w:r>
          </w:p>
          <w:p w:rsidR="00D56E02" w:rsidRDefault="00D56E02" w:rsidP="004C1055">
            <w:pPr>
              <w:numPr>
                <w:ilvl w:val="12"/>
                <w:numId w:val="0"/>
              </w:numPr>
            </w:pPr>
            <w:r>
              <w:t>- SAS Software</w:t>
            </w:r>
          </w:p>
          <w:p w:rsidR="00D56E02" w:rsidRDefault="00D56E02" w:rsidP="004C1055">
            <w:pPr>
              <w:numPr>
                <w:ilvl w:val="12"/>
                <w:numId w:val="0"/>
              </w:numPr>
            </w:pPr>
            <w:r>
              <w:t>- Programming in SAS</w:t>
            </w:r>
          </w:p>
          <w:p w:rsidR="00D56E02" w:rsidRDefault="00D56E02" w:rsidP="004C1055">
            <w:r>
              <w:t>- Exploring Data</w:t>
            </w:r>
          </w:p>
          <w:p w:rsidR="00D56E02" w:rsidRDefault="00D56E02" w:rsidP="004C1055">
            <w:r>
              <w:t>- SAS Files &amp; Libraries</w:t>
            </w:r>
          </w:p>
          <w:p w:rsidR="00D56E02" w:rsidRDefault="00D56E02" w:rsidP="004C1055">
            <w:pPr>
              <w:numPr>
                <w:ilvl w:val="12"/>
                <w:numId w:val="0"/>
              </w:numPr>
            </w:pPr>
            <w:r>
              <w:t xml:space="preserve">                                (SO)</w:t>
            </w:r>
          </w:p>
          <w:p w:rsidR="00D56E02" w:rsidRDefault="00D56E02" w:rsidP="004C1055"/>
        </w:tc>
        <w:tc>
          <w:tcPr>
            <w:tcW w:w="2409" w:type="dxa"/>
            <w:tcBorders>
              <w:top w:val="single" w:sz="6" w:space="0" w:color="000000"/>
              <w:left w:val="single" w:sz="6" w:space="0" w:color="000000"/>
              <w:bottom w:val="single" w:sz="6" w:space="0" w:color="000000"/>
              <w:right w:val="single" w:sz="6" w:space="0" w:color="000000"/>
            </w:tcBorders>
          </w:tcPr>
          <w:p w:rsidR="00D56E02" w:rsidRDefault="00D56E02" w:rsidP="004C1055">
            <w:pPr>
              <w:numPr>
                <w:ilvl w:val="12"/>
                <w:numId w:val="0"/>
              </w:numPr>
            </w:pPr>
          </w:p>
          <w:p w:rsidR="00D56E02" w:rsidRDefault="00D56E02" w:rsidP="004C1055">
            <w:r>
              <w:t>Data Analysis contd.</w:t>
            </w:r>
          </w:p>
          <w:p w:rsidR="00D56E02" w:rsidRDefault="00D56E02" w:rsidP="004C1055">
            <w:r>
              <w:t>- Frequencies</w:t>
            </w:r>
          </w:p>
          <w:p w:rsidR="00D56E02" w:rsidRDefault="00D56E02" w:rsidP="004C1055">
            <w:r>
              <w:t>- Tabulations</w:t>
            </w:r>
          </w:p>
          <w:p w:rsidR="00D56E02" w:rsidRDefault="00D56E02" w:rsidP="004C1055">
            <w:r>
              <w:t>- Correlation</w:t>
            </w:r>
          </w:p>
          <w:p w:rsidR="00D56E02" w:rsidRDefault="00D56E02" w:rsidP="004C1055">
            <w:r>
              <w:t>- T-test (paired &amp; grouped</w:t>
            </w:r>
          </w:p>
          <w:p w:rsidR="00D56E02" w:rsidRDefault="00D56E02" w:rsidP="004C1055">
            <w:r>
              <w:t xml:space="preserve">   data)</w:t>
            </w:r>
          </w:p>
          <w:p w:rsidR="00D56E02" w:rsidRDefault="00D56E02" w:rsidP="004C1055">
            <w:pPr>
              <w:numPr>
                <w:ilvl w:val="12"/>
                <w:numId w:val="0"/>
              </w:numPr>
            </w:pPr>
            <w:r>
              <w:lastRenderedPageBreak/>
              <w:t xml:space="preserve">                               (SO)</w:t>
            </w:r>
          </w:p>
          <w:p w:rsidR="00D56E02" w:rsidRDefault="00D56E02" w:rsidP="004C1055"/>
          <w:p w:rsidR="00D56E02" w:rsidRDefault="00D56E02" w:rsidP="004C1055">
            <w:r>
              <w:t xml:space="preserve">…. . </w:t>
            </w:r>
            <w:proofErr w:type="gramStart"/>
            <w:r>
              <w:t>coffee</w:t>
            </w:r>
            <w:proofErr w:type="gramEnd"/>
            <w:r>
              <w:t xml:space="preserve"> break …..</w:t>
            </w:r>
          </w:p>
          <w:p w:rsidR="00D56E02" w:rsidRDefault="00D56E02" w:rsidP="004C1055"/>
          <w:p w:rsidR="00D56E02" w:rsidRDefault="00D56E02" w:rsidP="004C1055"/>
          <w:p w:rsidR="00D56E02" w:rsidRDefault="00D56E02" w:rsidP="004C1055">
            <w:pPr>
              <w:numPr>
                <w:ilvl w:val="12"/>
                <w:numId w:val="0"/>
              </w:numPr>
            </w:pPr>
            <w:r>
              <w:t xml:space="preserve">Exercises </w:t>
            </w:r>
          </w:p>
          <w:p w:rsidR="00D56E02" w:rsidRDefault="00D56E02" w:rsidP="004C1055">
            <w:r>
              <w:t>(Computer application)</w:t>
            </w:r>
          </w:p>
          <w:p w:rsidR="00D56E02" w:rsidRDefault="00D56E02" w:rsidP="004C1055"/>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r>
              <w:lastRenderedPageBreak/>
              <w:t>Experimental Design</w:t>
            </w:r>
          </w:p>
          <w:p w:rsidR="00D56E02" w:rsidRDefault="00D56E02" w:rsidP="004C1055">
            <w:pPr>
              <w:numPr>
                <w:ilvl w:val="12"/>
                <w:numId w:val="0"/>
              </w:numPr>
            </w:pPr>
            <w:r>
              <w:t>- Principles</w:t>
            </w:r>
          </w:p>
          <w:p w:rsidR="00D56E02" w:rsidRPr="00A534BE" w:rsidRDefault="00D56E02" w:rsidP="004C1055">
            <w:pPr>
              <w:numPr>
                <w:ilvl w:val="12"/>
                <w:numId w:val="0"/>
              </w:numPr>
            </w:pPr>
            <w:r w:rsidRPr="00A534BE">
              <w:t>- GLM (definition)</w:t>
            </w:r>
          </w:p>
          <w:p w:rsidR="00D56E02" w:rsidRDefault="00D56E02" w:rsidP="004C1055">
            <w:r>
              <w:t xml:space="preserve">- Common </w:t>
            </w:r>
            <w:proofErr w:type="spellStart"/>
            <w:r>
              <w:t>Exptal</w:t>
            </w:r>
            <w:proofErr w:type="spellEnd"/>
            <w:r>
              <w:t xml:space="preserve"> Designs</w:t>
            </w:r>
          </w:p>
          <w:p w:rsidR="00D56E02" w:rsidRDefault="00D56E02" w:rsidP="004C1055">
            <w:r>
              <w:t xml:space="preserve">- Layout/Models </w:t>
            </w:r>
          </w:p>
          <w:p w:rsidR="00D56E02" w:rsidRDefault="00D56E02" w:rsidP="004C1055">
            <w:r>
              <w:t xml:space="preserve">  (CRD, RCBD, Factorial,</w:t>
            </w:r>
          </w:p>
          <w:p w:rsidR="00D56E02" w:rsidRDefault="00D56E02" w:rsidP="004C1055">
            <w:r>
              <w:t xml:space="preserve">    Split-Plot, Latin Sq, </w:t>
            </w:r>
            <w:r>
              <w:lastRenderedPageBreak/>
              <w:t>etc)</w:t>
            </w:r>
          </w:p>
          <w:p w:rsidR="00D56E02" w:rsidRDefault="00D56E02" w:rsidP="004C1055">
            <w:r>
              <w:t xml:space="preserve">                                (SK)</w:t>
            </w:r>
          </w:p>
          <w:p w:rsidR="00D56E02" w:rsidRDefault="00D56E02" w:rsidP="004C1055"/>
          <w:p w:rsidR="00D56E02" w:rsidRDefault="00D56E02" w:rsidP="004C1055">
            <w:r>
              <w:t xml:space="preserve">…. . </w:t>
            </w:r>
            <w:proofErr w:type="gramStart"/>
            <w:r>
              <w:t>coffee</w:t>
            </w:r>
            <w:proofErr w:type="gramEnd"/>
            <w:r>
              <w:t xml:space="preserve"> break …..</w:t>
            </w:r>
          </w:p>
          <w:p w:rsidR="00D56E02" w:rsidRDefault="00D56E02" w:rsidP="004C1055"/>
          <w:p w:rsidR="00D56E02" w:rsidRDefault="00D56E02" w:rsidP="004C1055">
            <w:r>
              <w:t>Inferential Statistics</w:t>
            </w:r>
          </w:p>
          <w:p w:rsidR="00D56E02" w:rsidRDefault="00D56E02" w:rsidP="004C1055">
            <w:r>
              <w:t>- Parameter Estimation</w:t>
            </w:r>
          </w:p>
          <w:p w:rsidR="00D56E02" w:rsidRDefault="00D56E02" w:rsidP="004C1055">
            <w:r>
              <w:t>- Hypothesis Testing</w:t>
            </w:r>
          </w:p>
          <w:p w:rsidR="00D56E02" w:rsidRDefault="00D56E02" w:rsidP="004C1055">
            <w:pPr>
              <w:numPr>
                <w:ilvl w:val="12"/>
                <w:numId w:val="0"/>
              </w:numPr>
            </w:pPr>
            <w:r>
              <w:t xml:space="preserve">- Analysis Designed </w:t>
            </w:r>
            <w:proofErr w:type="spellStart"/>
            <w:r>
              <w:t>Expts</w:t>
            </w:r>
            <w:proofErr w:type="spellEnd"/>
          </w:p>
          <w:p w:rsidR="00D56E02" w:rsidRDefault="00D56E02" w:rsidP="004C1055">
            <w:pPr>
              <w:numPr>
                <w:ilvl w:val="12"/>
                <w:numId w:val="0"/>
              </w:numPr>
            </w:pPr>
            <w:r>
              <w:t xml:space="preserve"> - Requirements</w:t>
            </w:r>
          </w:p>
          <w:p w:rsidR="00D56E02" w:rsidRDefault="00D56E02" w:rsidP="004C1055">
            <w:r>
              <w:t xml:space="preserve">                                 (SK)</w:t>
            </w:r>
          </w:p>
        </w:tc>
        <w:tc>
          <w:tcPr>
            <w:tcW w:w="2268" w:type="dxa"/>
            <w:tcBorders>
              <w:top w:val="single" w:sz="6" w:space="0" w:color="000000"/>
              <w:left w:val="single" w:sz="6" w:space="0" w:color="000000"/>
              <w:bottom w:val="single" w:sz="6" w:space="0" w:color="000000"/>
              <w:right w:val="single" w:sz="6" w:space="0" w:color="000000"/>
            </w:tcBorders>
          </w:tcPr>
          <w:p w:rsidR="00D56E02" w:rsidRDefault="00D56E02" w:rsidP="004C1055">
            <w:r>
              <w:lastRenderedPageBreak/>
              <w:t xml:space="preserve">ANOVA Models </w:t>
            </w:r>
            <w:proofErr w:type="spellStart"/>
            <w:r>
              <w:t>contd</w:t>
            </w:r>
            <w:proofErr w:type="spellEnd"/>
          </w:p>
          <w:p w:rsidR="00D56E02" w:rsidRDefault="00D56E02" w:rsidP="004C1055">
            <w:r>
              <w:t>- Mean Comparison</w:t>
            </w:r>
          </w:p>
          <w:p w:rsidR="00D56E02" w:rsidRDefault="00D56E02" w:rsidP="004C1055">
            <w:r>
              <w:t>- Contrasts</w:t>
            </w:r>
          </w:p>
          <w:p w:rsidR="00D56E02" w:rsidRDefault="00D56E02" w:rsidP="004C1055">
            <w:pPr>
              <w:numPr>
                <w:ilvl w:val="12"/>
                <w:numId w:val="0"/>
              </w:numPr>
            </w:pPr>
            <w:r>
              <w:t xml:space="preserve">                                 (SO)</w:t>
            </w:r>
          </w:p>
          <w:p w:rsidR="00D56E02" w:rsidRDefault="00D56E02" w:rsidP="004C1055"/>
          <w:p w:rsidR="00D56E02" w:rsidRDefault="00D56E02" w:rsidP="004C1055"/>
          <w:p w:rsidR="00D56E02" w:rsidRDefault="00D56E02" w:rsidP="004C1055"/>
          <w:p w:rsidR="00D56E02" w:rsidRDefault="00D56E02" w:rsidP="004C1055"/>
          <w:p w:rsidR="00D56E02" w:rsidRDefault="00D56E02" w:rsidP="004C1055"/>
          <w:p w:rsidR="00D56E02" w:rsidRDefault="00D56E02" w:rsidP="004C1055">
            <w:r>
              <w:t xml:space="preserve">…. . </w:t>
            </w:r>
            <w:proofErr w:type="gramStart"/>
            <w:r>
              <w:t>coffee</w:t>
            </w:r>
            <w:proofErr w:type="gramEnd"/>
            <w:r>
              <w:t xml:space="preserve"> break …..</w:t>
            </w:r>
          </w:p>
          <w:p w:rsidR="00D56E02" w:rsidRDefault="00D56E02" w:rsidP="004C1055">
            <w:pPr>
              <w:numPr>
                <w:ilvl w:val="12"/>
                <w:numId w:val="0"/>
              </w:numPr>
            </w:pPr>
          </w:p>
          <w:p w:rsidR="00D56E02" w:rsidRDefault="00D56E02" w:rsidP="004C1055">
            <w:pPr>
              <w:numPr>
                <w:ilvl w:val="12"/>
                <w:numId w:val="0"/>
              </w:numPr>
            </w:pPr>
          </w:p>
          <w:p w:rsidR="00D56E02" w:rsidRDefault="00D56E02" w:rsidP="004C1055">
            <w:pPr>
              <w:numPr>
                <w:ilvl w:val="12"/>
                <w:numId w:val="0"/>
              </w:numPr>
            </w:pPr>
            <w:r>
              <w:t xml:space="preserve">Exercises </w:t>
            </w:r>
          </w:p>
          <w:p w:rsidR="00D56E02" w:rsidRDefault="00D56E02" w:rsidP="004C1055">
            <w:r>
              <w:t>(Computer application)</w:t>
            </w:r>
          </w:p>
          <w:p w:rsidR="00D56E02" w:rsidRDefault="00D56E02" w:rsidP="004C1055"/>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r>
              <w:lastRenderedPageBreak/>
              <w:t>Group Assignments</w:t>
            </w:r>
          </w:p>
          <w:p w:rsidR="00D56E02" w:rsidRDefault="00D56E02" w:rsidP="004C1055">
            <w:r>
              <w:t>- Discussion</w:t>
            </w:r>
          </w:p>
          <w:p w:rsidR="00D56E02" w:rsidRDefault="00D56E02" w:rsidP="004C1055">
            <w:r>
              <w:t>(with research data)</w:t>
            </w:r>
          </w:p>
          <w:p w:rsidR="00D56E02" w:rsidRDefault="00D56E02" w:rsidP="004C1055">
            <w:r>
              <w:t xml:space="preserve">                               (SK)</w:t>
            </w:r>
          </w:p>
          <w:p w:rsidR="00D56E02" w:rsidRDefault="00D56E02" w:rsidP="004C1055">
            <w:r>
              <w:t xml:space="preserve"> </w:t>
            </w:r>
          </w:p>
          <w:p w:rsidR="00D56E02" w:rsidRDefault="00D56E02" w:rsidP="004C1055">
            <w:r>
              <w:t>(Assessor: SO)</w:t>
            </w:r>
          </w:p>
          <w:p w:rsidR="00D56E02" w:rsidRDefault="00D56E02" w:rsidP="004C1055"/>
          <w:p w:rsidR="00D56E02" w:rsidRDefault="00D56E02" w:rsidP="004C1055"/>
          <w:p w:rsidR="00D56E02" w:rsidRDefault="00D56E02" w:rsidP="004C1055"/>
          <w:p w:rsidR="00D56E02" w:rsidRDefault="00D56E02" w:rsidP="004C1055">
            <w:r>
              <w:t xml:space="preserve">…. . </w:t>
            </w:r>
            <w:proofErr w:type="gramStart"/>
            <w:r>
              <w:t>coffee</w:t>
            </w:r>
            <w:proofErr w:type="gramEnd"/>
            <w:r>
              <w:t xml:space="preserve"> break …..</w:t>
            </w:r>
          </w:p>
          <w:p w:rsidR="00D56E02" w:rsidRDefault="00D56E02" w:rsidP="004C1055"/>
          <w:p w:rsidR="00D56E02" w:rsidRDefault="00D56E02" w:rsidP="004C1055"/>
          <w:p w:rsidR="00D56E02" w:rsidRDefault="00D56E02" w:rsidP="004C1055">
            <w:r>
              <w:t>Evaluation &amp; Certificates</w:t>
            </w:r>
          </w:p>
          <w:p w:rsidR="00D56E02" w:rsidRDefault="00D56E02" w:rsidP="004C1055">
            <w:r>
              <w:t xml:space="preserve">Closing. </w:t>
            </w:r>
          </w:p>
          <w:p w:rsidR="00D56E02" w:rsidRDefault="00D56E02" w:rsidP="004C1055"/>
          <w:p w:rsidR="00D56E02" w:rsidRDefault="00D56E02" w:rsidP="004C1055"/>
          <w:p w:rsidR="00D56E02" w:rsidRDefault="00D56E02" w:rsidP="004C1055"/>
        </w:tc>
      </w:tr>
      <w:tr w:rsidR="00D56E02" w:rsidTr="004C1055">
        <w:tc>
          <w:tcPr>
            <w:tcW w:w="1004" w:type="dxa"/>
            <w:tcBorders>
              <w:top w:val="single" w:sz="6" w:space="0" w:color="000000"/>
              <w:left w:val="single" w:sz="12" w:space="0" w:color="000000"/>
              <w:bottom w:val="single" w:sz="6" w:space="0" w:color="000000"/>
              <w:right w:val="single" w:sz="6" w:space="0" w:color="000000"/>
            </w:tcBorders>
          </w:tcPr>
          <w:p w:rsidR="00D56E02" w:rsidRDefault="00D56E02" w:rsidP="004C1055">
            <w:r>
              <w:lastRenderedPageBreak/>
              <w:t>17.00</w:t>
            </w:r>
          </w:p>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tc>
        <w:tc>
          <w:tcPr>
            <w:tcW w:w="2409" w:type="dxa"/>
            <w:tcBorders>
              <w:top w:val="single" w:sz="6" w:space="0" w:color="000000"/>
              <w:left w:val="single" w:sz="6" w:space="0" w:color="000000"/>
              <w:bottom w:val="single" w:sz="6" w:space="0" w:color="000000"/>
              <w:right w:val="single" w:sz="6" w:space="0" w:color="000000"/>
            </w:tcBorders>
          </w:tcPr>
          <w:p w:rsidR="00D56E02" w:rsidRDefault="00D56E02" w:rsidP="004C1055"/>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tc>
        <w:tc>
          <w:tcPr>
            <w:tcW w:w="2268" w:type="dxa"/>
            <w:tcBorders>
              <w:top w:val="single" w:sz="6" w:space="0" w:color="000000"/>
              <w:left w:val="single" w:sz="6" w:space="0" w:color="000000"/>
              <w:bottom w:val="single" w:sz="6" w:space="0" w:color="000000"/>
              <w:right w:val="single" w:sz="6" w:space="0" w:color="000000"/>
            </w:tcBorders>
          </w:tcPr>
          <w:p w:rsidR="00D56E02" w:rsidRDefault="00D56E02" w:rsidP="004C1055"/>
        </w:tc>
        <w:tc>
          <w:tcPr>
            <w:tcW w:w="2410" w:type="dxa"/>
            <w:tcBorders>
              <w:top w:val="single" w:sz="6" w:space="0" w:color="000000"/>
              <w:left w:val="single" w:sz="6" w:space="0" w:color="000000"/>
              <w:bottom w:val="single" w:sz="6" w:space="0" w:color="000000"/>
              <w:right w:val="single" w:sz="6" w:space="0" w:color="000000"/>
            </w:tcBorders>
          </w:tcPr>
          <w:p w:rsidR="00D56E02" w:rsidRDefault="00D56E02" w:rsidP="004C1055"/>
        </w:tc>
      </w:tr>
    </w:tbl>
    <w:p w:rsidR="00D56E02" w:rsidRDefault="00D56E02" w:rsidP="00A51D1B">
      <w:bookmarkStart w:id="0" w:name="_GoBack"/>
      <w:bookmarkEnd w:id="0"/>
    </w:p>
    <w:sectPr w:rsidR="00D56E02" w:rsidSect="00D56E02">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C2900"/>
    <w:multiLevelType w:val="hybridMultilevel"/>
    <w:tmpl w:val="8BF6E7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C9D7883"/>
    <w:multiLevelType w:val="hybridMultilevel"/>
    <w:tmpl w:val="BF1E71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9264E0C"/>
    <w:multiLevelType w:val="hybridMultilevel"/>
    <w:tmpl w:val="B1A6C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7D90"/>
    <w:rsid w:val="00031D1E"/>
    <w:rsid w:val="000609BA"/>
    <w:rsid w:val="00084CBC"/>
    <w:rsid w:val="00085DE3"/>
    <w:rsid w:val="00121039"/>
    <w:rsid w:val="001944ED"/>
    <w:rsid w:val="001C3557"/>
    <w:rsid w:val="001D2184"/>
    <w:rsid w:val="001E613A"/>
    <w:rsid w:val="001F6910"/>
    <w:rsid w:val="00243785"/>
    <w:rsid w:val="00253C5B"/>
    <w:rsid w:val="0025441E"/>
    <w:rsid w:val="0027009E"/>
    <w:rsid w:val="00291005"/>
    <w:rsid w:val="002B190F"/>
    <w:rsid w:val="002C25D5"/>
    <w:rsid w:val="002D4629"/>
    <w:rsid w:val="002F3036"/>
    <w:rsid w:val="0034450D"/>
    <w:rsid w:val="00383D46"/>
    <w:rsid w:val="003A00A7"/>
    <w:rsid w:val="003F3D63"/>
    <w:rsid w:val="004121CD"/>
    <w:rsid w:val="004542BD"/>
    <w:rsid w:val="00484443"/>
    <w:rsid w:val="004D1BD0"/>
    <w:rsid w:val="004E3DC6"/>
    <w:rsid w:val="004E7D90"/>
    <w:rsid w:val="00534E55"/>
    <w:rsid w:val="00560AD6"/>
    <w:rsid w:val="00593442"/>
    <w:rsid w:val="005E056C"/>
    <w:rsid w:val="006053C3"/>
    <w:rsid w:val="00611C45"/>
    <w:rsid w:val="0062591A"/>
    <w:rsid w:val="006369B3"/>
    <w:rsid w:val="006B4942"/>
    <w:rsid w:val="006D14DD"/>
    <w:rsid w:val="006D6C6F"/>
    <w:rsid w:val="006E0FFA"/>
    <w:rsid w:val="007101E4"/>
    <w:rsid w:val="007B42E5"/>
    <w:rsid w:val="008054E9"/>
    <w:rsid w:val="00812884"/>
    <w:rsid w:val="008445F4"/>
    <w:rsid w:val="008979C4"/>
    <w:rsid w:val="008D35C2"/>
    <w:rsid w:val="008E538A"/>
    <w:rsid w:val="009029DD"/>
    <w:rsid w:val="00923547"/>
    <w:rsid w:val="0093111D"/>
    <w:rsid w:val="00963875"/>
    <w:rsid w:val="00997AE7"/>
    <w:rsid w:val="009D14C5"/>
    <w:rsid w:val="009D6E17"/>
    <w:rsid w:val="009F3147"/>
    <w:rsid w:val="00A23B5F"/>
    <w:rsid w:val="00A37483"/>
    <w:rsid w:val="00A51D1B"/>
    <w:rsid w:val="00A6116B"/>
    <w:rsid w:val="00A6777A"/>
    <w:rsid w:val="00AB601C"/>
    <w:rsid w:val="00AD2410"/>
    <w:rsid w:val="00AE4B63"/>
    <w:rsid w:val="00B04F91"/>
    <w:rsid w:val="00B87988"/>
    <w:rsid w:val="00B96E82"/>
    <w:rsid w:val="00BF70B2"/>
    <w:rsid w:val="00C10FCF"/>
    <w:rsid w:val="00C45B84"/>
    <w:rsid w:val="00C46187"/>
    <w:rsid w:val="00C54251"/>
    <w:rsid w:val="00C72C3C"/>
    <w:rsid w:val="00CF2A92"/>
    <w:rsid w:val="00CF3CDD"/>
    <w:rsid w:val="00D10DB6"/>
    <w:rsid w:val="00D56E02"/>
    <w:rsid w:val="00DB1AEB"/>
    <w:rsid w:val="00E51733"/>
    <w:rsid w:val="00E64265"/>
    <w:rsid w:val="00ED1B4B"/>
    <w:rsid w:val="00F12D64"/>
    <w:rsid w:val="00F44FF5"/>
    <w:rsid w:val="00F5554B"/>
    <w:rsid w:val="00F61CFB"/>
    <w:rsid w:val="00F82DB2"/>
    <w:rsid w:val="00FF487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0"/>
    <w:rPr>
      <w:rFonts w:cstheme="minorHAnsi"/>
      <w:color w:val="17365D" w:themeColor="text2" w:themeShade="BF"/>
      <w:szCs w:val="20"/>
      <w:lang w:val="en-US" w:eastAsia="ja-JP"/>
    </w:rPr>
  </w:style>
  <w:style w:type="paragraph" w:styleId="Heading2">
    <w:name w:val="heading 2"/>
    <w:basedOn w:val="Normal"/>
    <w:link w:val="Heading2Char"/>
    <w:uiPriority w:val="1"/>
    <w:qFormat/>
    <w:rsid w:val="004542BD"/>
    <w:pPr>
      <w:widowControl w:val="0"/>
      <w:spacing w:before="74" w:after="0" w:line="240" w:lineRule="auto"/>
      <w:ind w:left="100"/>
      <w:outlineLvl w:val="1"/>
    </w:pPr>
    <w:rPr>
      <w:rFonts w:ascii="Times New Roman" w:eastAsia="Times New Roman" w:hAnsi="Times New Roman" w:cstheme="minorBidi"/>
      <w:b/>
      <w:bCs/>
      <w:i/>
      <w:color w:val="auto"/>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7D90"/>
    <w:pPr>
      <w:spacing w:after="0" w:line="240" w:lineRule="auto"/>
    </w:pPr>
    <w:rPr>
      <w:rFonts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7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D90"/>
    <w:rPr>
      <w:rFonts w:ascii="Tahoma" w:hAnsi="Tahoma" w:cs="Tahoma"/>
      <w:color w:val="17365D" w:themeColor="text2" w:themeShade="BF"/>
      <w:sz w:val="16"/>
      <w:szCs w:val="16"/>
      <w:lang w:val="en-US" w:eastAsia="ja-JP"/>
    </w:rPr>
  </w:style>
  <w:style w:type="paragraph" w:styleId="ListParagraph">
    <w:name w:val="List Paragraph"/>
    <w:basedOn w:val="Normal"/>
    <w:uiPriority w:val="34"/>
    <w:qFormat/>
    <w:rsid w:val="00B87988"/>
    <w:pPr>
      <w:ind w:left="720"/>
      <w:contextualSpacing/>
    </w:pPr>
  </w:style>
  <w:style w:type="character" w:customStyle="1" w:styleId="apple-converted-space">
    <w:name w:val="apple-converted-space"/>
    <w:basedOn w:val="DefaultParagraphFont"/>
    <w:rsid w:val="002F3036"/>
  </w:style>
  <w:style w:type="character" w:customStyle="1" w:styleId="Heading2Char">
    <w:name w:val="Heading 2 Char"/>
    <w:basedOn w:val="DefaultParagraphFont"/>
    <w:link w:val="Heading2"/>
    <w:uiPriority w:val="1"/>
    <w:rsid w:val="004542BD"/>
    <w:rPr>
      <w:rFonts w:ascii="Times New Roman" w:eastAsia="Times New Roman" w:hAnsi="Times New Roman"/>
      <w:b/>
      <w:bCs/>
      <w:i/>
      <w:sz w:val="24"/>
      <w:szCs w:val="24"/>
      <w:lang w:val="en-US"/>
    </w:rPr>
  </w:style>
  <w:style w:type="paragraph" w:styleId="BodyText">
    <w:name w:val="Body Text"/>
    <w:basedOn w:val="Normal"/>
    <w:link w:val="BodyTextChar"/>
    <w:uiPriority w:val="1"/>
    <w:qFormat/>
    <w:rsid w:val="004542BD"/>
    <w:pPr>
      <w:widowControl w:val="0"/>
      <w:spacing w:after="0" w:line="240" w:lineRule="auto"/>
      <w:ind w:left="460" w:hanging="360"/>
    </w:pPr>
    <w:rPr>
      <w:rFonts w:ascii="Times New Roman" w:eastAsia="Times New Roman" w:hAnsi="Times New Roman" w:cstheme="minorBidi"/>
      <w:color w:val="auto"/>
      <w:sz w:val="24"/>
      <w:szCs w:val="24"/>
      <w:lang w:eastAsia="en-US"/>
    </w:rPr>
  </w:style>
  <w:style w:type="character" w:customStyle="1" w:styleId="BodyTextChar">
    <w:name w:val="Body Text Char"/>
    <w:basedOn w:val="DefaultParagraphFont"/>
    <w:link w:val="BodyText"/>
    <w:uiPriority w:val="1"/>
    <w:rsid w:val="004542BD"/>
    <w:rPr>
      <w:rFonts w:ascii="Times New Roman" w:eastAsia="Times New Roman" w:hAnsi="Times New Roman"/>
      <w:sz w:val="24"/>
      <w:szCs w:val="24"/>
      <w:lang w:val="en-US"/>
    </w:rPr>
  </w:style>
  <w:style w:type="character" w:styleId="Hyperlink">
    <w:name w:val="Hyperlink"/>
    <w:basedOn w:val="DefaultParagraphFont"/>
    <w:uiPriority w:val="99"/>
    <w:unhideWhenUsed/>
    <w:rsid w:val="004542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0"/>
    <w:rPr>
      <w:rFonts w:cstheme="minorHAnsi"/>
      <w:color w:val="17365D" w:themeColor="text2" w:themeShade="BF"/>
      <w:szCs w:val="20"/>
      <w:lang w:val="en-US" w:eastAsia="ja-JP"/>
    </w:rPr>
  </w:style>
  <w:style w:type="paragraph" w:styleId="Heading2">
    <w:name w:val="heading 2"/>
    <w:basedOn w:val="Normal"/>
    <w:link w:val="Heading2Char"/>
    <w:uiPriority w:val="1"/>
    <w:qFormat/>
    <w:rsid w:val="004542BD"/>
    <w:pPr>
      <w:widowControl w:val="0"/>
      <w:spacing w:before="74" w:after="0" w:line="240" w:lineRule="auto"/>
      <w:ind w:left="100"/>
      <w:outlineLvl w:val="1"/>
    </w:pPr>
    <w:rPr>
      <w:rFonts w:ascii="Times New Roman" w:eastAsia="Times New Roman" w:hAnsi="Times New Roman" w:cstheme="minorBidi"/>
      <w:b/>
      <w:bCs/>
      <w:i/>
      <w:color w:val="auto"/>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7D90"/>
    <w:pPr>
      <w:spacing w:after="0" w:line="240" w:lineRule="auto"/>
    </w:pPr>
    <w:rPr>
      <w:rFonts w:cstheme="minorHAnsi"/>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E7D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D90"/>
    <w:rPr>
      <w:rFonts w:ascii="Tahoma" w:hAnsi="Tahoma" w:cs="Tahoma"/>
      <w:color w:val="17365D" w:themeColor="text2" w:themeShade="BF"/>
      <w:sz w:val="16"/>
      <w:szCs w:val="16"/>
      <w:lang w:val="en-US" w:eastAsia="ja-JP"/>
    </w:rPr>
  </w:style>
  <w:style w:type="paragraph" w:styleId="ListParagraph">
    <w:name w:val="List Paragraph"/>
    <w:basedOn w:val="Normal"/>
    <w:uiPriority w:val="34"/>
    <w:qFormat/>
    <w:rsid w:val="00B87988"/>
    <w:pPr>
      <w:ind w:left="720"/>
      <w:contextualSpacing/>
    </w:pPr>
  </w:style>
  <w:style w:type="character" w:customStyle="1" w:styleId="apple-converted-space">
    <w:name w:val="apple-converted-space"/>
    <w:basedOn w:val="DefaultParagraphFont"/>
    <w:rsid w:val="002F3036"/>
  </w:style>
  <w:style w:type="character" w:customStyle="1" w:styleId="Heading2Char">
    <w:name w:val="Heading 2 Char"/>
    <w:basedOn w:val="DefaultParagraphFont"/>
    <w:link w:val="Heading2"/>
    <w:uiPriority w:val="1"/>
    <w:rsid w:val="004542BD"/>
    <w:rPr>
      <w:rFonts w:ascii="Times New Roman" w:eastAsia="Times New Roman" w:hAnsi="Times New Roman"/>
      <w:b/>
      <w:bCs/>
      <w:i/>
      <w:sz w:val="24"/>
      <w:szCs w:val="24"/>
      <w:lang w:val="en-US"/>
    </w:rPr>
  </w:style>
  <w:style w:type="paragraph" w:styleId="BodyText">
    <w:name w:val="Body Text"/>
    <w:basedOn w:val="Normal"/>
    <w:link w:val="BodyTextChar"/>
    <w:uiPriority w:val="1"/>
    <w:qFormat/>
    <w:rsid w:val="004542BD"/>
    <w:pPr>
      <w:widowControl w:val="0"/>
      <w:spacing w:after="0" w:line="240" w:lineRule="auto"/>
      <w:ind w:left="460" w:hanging="360"/>
    </w:pPr>
    <w:rPr>
      <w:rFonts w:ascii="Times New Roman" w:eastAsia="Times New Roman" w:hAnsi="Times New Roman" w:cstheme="minorBidi"/>
      <w:color w:val="auto"/>
      <w:sz w:val="24"/>
      <w:szCs w:val="24"/>
      <w:lang w:eastAsia="en-US"/>
    </w:rPr>
  </w:style>
  <w:style w:type="character" w:customStyle="1" w:styleId="BodyTextChar">
    <w:name w:val="Body Text Char"/>
    <w:basedOn w:val="DefaultParagraphFont"/>
    <w:link w:val="BodyText"/>
    <w:uiPriority w:val="1"/>
    <w:rsid w:val="004542BD"/>
    <w:rPr>
      <w:rFonts w:ascii="Times New Roman" w:eastAsia="Times New Roman" w:hAnsi="Times New Roman"/>
      <w:sz w:val="24"/>
      <w:szCs w:val="24"/>
      <w:lang w:val="en-US"/>
    </w:rPr>
  </w:style>
  <w:style w:type="character" w:styleId="Hyperlink">
    <w:name w:val="Hyperlink"/>
    <w:basedOn w:val="DefaultParagraphFont"/>
    <w:uiPriority w:val="99"/>
    <w:unhideWhenUsed/>
    <w:rsid w:val="004542B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5979045">
      <w:bodyDiv w:val="1"/>
      <w:marLeft w:val="0"/>
      <w:marRight w:val="0"/>
      <w:marTop w:val="0"/>
      <w:marBottom w:val="0"/>
      <w:divBdr>
        <w:top w:val="none" w:sz="0" w:space="0" w:color="auto"/>
        <w:left w:val="none" w:sz="0" w:space="0" w:color="auto"/>
        <w:bottom w:val="none" w:sz="0" w:space="0" w:color="auto"/>
        <w:right w:val="none" w:sz="0" w:space="0" w:color="auto"/>
      </w:divBdr>
    </w:div>
    <w:div w:id="866061281">
      <w:bodyDiv w:val="1"/>
      <w:marLeft w:val="0"/>
      <w:marRight w:val="0"/>
      <w:marTop w:val="0"/>
      <w:marBottom w:val="0"/>
      <w:divBdr>
        <w:top w:val="none" w:sz="0" w:space="0" w:color="auto"/>
        <w:left w:val="none" w:sz="0" w:space="0" w:color="auto"/>
        <w:bottom w:val="none" w:sz="0" w:space="0" w:color="auto"/>
        <w:right w:val="none" w:sz="0" w:space="0" w:color="auto"/>
      </w:divBdr>
    </w:div>
    <w:div w:id="186281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Larbi</dc:creator>
  <cp:lastModifiedBy>aokesola</cp:lastModifiedBy>
  <cp:revision>4</cp:revision>
  <cp:lastPrinted>2014-08-18T09:37:00Z</cp:lastPrinted>
  <dcterms:created xsi:type="dcterms:W3CDTF">2014-08-18T11:10:00Z</dcterms:created>
  <dcterms:modified xsi:type="dcterms:W3CDTF">2014-08-26T06:44:00Z</dcterms:modified>
</cp:coreProperties>
</file>